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4C562" w14:textId="77777777" w:rsidR="00527F7D" w:rsidRPr="00E43272" w:rsidRDefault="00A643AD">
      <w:pPr>
        <w:spacing w:line="240" w:lineRule="auto"/>
        <w:ind w:firstLine="0"/>
        <w:jc w:val="center"/>
        <w:rPr>
          <w:rFonts w:ascii="Times New Roman" w:eastAsia="Times New Roman" w:hAnsi="Times New Roman" w:cs="Times New Roman"/>
          <w:b/>
          <w:color w:val="000000" w:themeColor="text1"/>
          <w:sz w:val="24"/>
          <w:szCs w:val="24"/>
        </w:rPr>
      </w:pPr>
      <w:r w:rsidRPr="00E43272">
        <w:rPr>
          <w:rFonts w:ascii="Times New Roman" w:eastAsia="Times New Roman" w:hAnsi="Times New Roman" w:cs="Times New Roman"/>
          <w:b/>
          <w:color w:val="000000" w:themeColor="text1"/>
          <w:sz w:val="24"/>
          <w:szCs w:val="24"/>
        </w:rPr>
        <w:t>ARTIGO DE REVISÃO</w:t>
      </w:r>
    </w:p>
    <w:p w14:paraId="3925326B" w14:textId="77777777" w:rsidR="00527F7D" w:rsidRPr="00E43272" w:rsidRDefault="00A643AD" w:rsidP="002E0A99">
      <w:pPr>
        <w:spacing w:after="0" w:line="240" w:lineRule="auto"/>
        <w:ind w:firstLine="0"/>
        <w:jc w:val="center"/>
        <w:rPr>
          <w:rFonts w:ascii="Times New Roman" w:eastAsia="Times New Roman" w:hAnsi="Times New Roman" w:cs="Times New Roman"/>
          <w:b/>
          <w:color w:val="000000" w:themeColor="text1"/>
          <w:sz w:val="24"/>
          <w:szCs w:val="24"/>
        </w:rPr>
      </w:pPr>
      <w:r w:rsidRPr="00E43272">
        <w:rPr>
          <w:rFonts w:ascii="Times New Roman" w:eastAsia="Times New Roman" w:hAnsi="Times New Roman" w:cs="Times New Roman"/>
          <w:b/>
          <w:color w:val="000000" w:themeColor="text1"/>
          <w:sz w:val="24"/>
          <w:szCs w:val="24"/>
        </w:rPr>
        <w:t>Aleitamento materno e controle de infecções em recém-nascidos prematuros: revisão integrativa</w:t>
      </w:r>
    </w:p>
    <w:p w14:paraId="630C0969" w14:textId="77777777" w:rsidR="00527F7D" w:rsidRPr="00E43272" w:rsidRDefault="00A643AD" w:rsidP="002E0A99">
      <w:pPr>
        <w:spacing w:after="0" w:line="240" w:lineRule="auto"/>
        <w:ind w:firstLine="0"/>
        <w:jc w:val="center"/>
        <w:rPr>
          <w:rFonts w:ascii="Times New Roman" w:eastAsia="Times New Roman" w:hAnsi="Times New Roman" w:cs="Times New Roman"/>
          <w:i/>
          <w:color w:val="000000" w:themeColor="text1"/>
          <w:sz w:val="24"/>
          <w:szCs w:val="24"/>
          <w:lang w:val="en-US"/>
        </w:rPr>
      </w:pPr>
      <w:r w:rsidRPr="00E43272">
        <w:rPr>
          <w:rFonts w:ascii="Times New Roman" w:eastAsia="Times New Roman" w:hAnsi="Times New Roman" w:cs="Times New Roman"/>
          <w:i/>
          <w:color w:val="000000" w:themeColor="text1"/>
          <w:sz w:val="24"/>
          <w:szCs w:val="24"/>
          <w:lang w:val="en-US"/>
        </w:rPr>
        <w:t xml:space="preserve">Breast feeding and infection control in premature newborns: an integrative review </w:t>
      </w:r>
    </w:p>
    <w:p w14:paraId="5FD1F97A" w14:textId="77777777" w:rsidR="00527F7D" w:rsidRPr="00E43272" w:rsidRDefault="00A643AD">
      <w:pPr>
        <w:spacing w:line="240" w:lineRule="auto"/>
        <w:ind w:firstLine="0"/>
        <w:jc w:val="center"/>
        <w:rPr>
          <w:rFonts w:ascii="Times New Roman" w:eastAsia="Times New Roman" w:hAnsi="Times New Roman" w:cs="Times New Roman"/>
          <w:i/>
          <w:color w:val="000000" w:themeColor="text1"/>
          <w:sz w:val="24"/>
          <w:szCs w:val="24"/>
        </w:rPr>
      </w:pPr>
      <w:r w:rsidRPr="00E43272">
        <w:rPr>
          <w:rFonts w:ascii="Times New Roman" w:eastAsia="Times New Roman" w:hAnsi="Times New Roman" w:cs="Times New Roman"/>
          <w:i/>
          <w:color w:val="000000" w:themeColor="text1"/>
          <w:sz w:val="24"/>
          <w:szCs w:val="24"/>
        </w:rPr>
        <w:t>Lactancia materna y control de infecciones en recién nacidos prematuros: revisión integrativa</w:t>
      </w:r>
    </w:p>
    <w:p w14:paraId="155CB296" w14:textId="77777777" w:rsidR="00527F7D" w:rsidRPr="00E43272" w:rsidRDefault="00A643AD">
      <w:pPr>
        <w:spacing w:after="0" w:line="240" w:lineRule="auto"/>
        <w:ind w:firstLine="0"/>
        <w:jc w:val="right"/>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Raphaella Castro Jansen</w:t>
      </w:r>
      <w:r w:rsidRPr="00E43272">
        <w:rPr>
          <w:rFonts w:ascii="Times New Roman" w:eastAsia="Times New Roman" w:hAnsi="Times New Roman" w:cs="Times New Roman"/>
          <w:color w:val="000000" w:themeColor="text1"/>
          <w:sz w:val="24"/>
          <w:szCs w:val="24"/>
          <w:vertAlign w:val="superscript"/>
        </w:rPr>
        <w:t>1</w:t>
      </w:r>
      <w:r w:rsidRPr="00E43272">
        <w:rPr>
          <w:rFonts w:ascii="Times New Roman" w:eastAsia="Times New Roman" w:hAnsi="Times New Roman" w:cs="Times New Roman"/>
          <w:color w:val="000000" w:themeColor="text1"/>
          <w:sz w:val="24"/>
          <w:szCs w:val="24"/>
        </w:rPr>
        <w:t xml:space="preserve"> ORCID 0000-0002-4032-5825</w:t>
      </w:r>
    </w:p>
    <w:p w14:paraId="203BE23C" w14:textId="77777777" w:rsidR="00527F7D" w:rsidRPr="00E43272" w:rsidRDefault="00A643AD">
      <w:pPr>
        <w:spacing w:after="0" w:line="240" w:lineRule="auto"/>
        <w:ind w:firstLine="0"/>
        <w:jc w:val="right"/>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Maria Rayssa do Nascimento Nogueira</w:t>
      </w:r>
      <w:r w:rsidRPr="00E43272">
        <w:rPr>
          <w:rFonts w:ascii="Times New Roman" w:eastAsia="Times New Roman" w:hAnsi="Times New Roman" w:cs="Times New Roman"/>
          <w:color w:val="000000" w:themeColor="text1"/>
          <w:sz w:val="24"/>
          <w:szCs w:val="24"/>
          <w:vertAlign w:val="superscript"/>
        </w:rPr>
        <w:t>2</w:t>
      </w:r>
      <w:r w:rsidRPr="00E43272">
        <w:rPr>
          <w:rFonts w:ascii="Times New Roman" w:eastAsia="Times New Roman" w:hAnsi="Times New Roman" w:cs="Times New Roman"/>
          <w:color w:val="000000" w:themeColor="text1"/>
          <w:sz w:val="24"/>
          <w:szCs w:val="24"/>
        </w:rPr>
        <w:t xml:space="preserve"> ORCID 0000-0003-0355-5901</w:t>
      </w:r>
    </w:p>
    <w:p w14:paraId="3462E50D" w14:textId="77777777" w:rsidR="00527F7D" w:rsidRPr="00E43272" w:rsidRDefault="00A643AD">
      <w:pPr>
        <w:spacing w:after="0" w:line="240" w:lineRule="auto"/>
        <w:jc w:val="right"/>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Vitória Talya dos Santos Sousa</w:t>
      </w:r>
      <w:r w:rsidRPr="00E43272">
        <w:rPr>
          <w:rFonts w:ascii="Times New Roman" w:eastAsia="Times New Roman" w:hAnsi="Times New Roman" w:cs="Times New Roman"/>
          <w:color w:val="000000" w:themeColor="text1"/>
          <w:sz w:val="24"/>
          <w:szCs w:val="24"/>
          <w:vertAlign w:val="superscript"/>
        </w:rPr>
        <w:t>2</w:t>
      </w:r>
      <w:r w:rsidRPr="00E43272">
        <w:rPr>
          <w:rFonts w:ascii="Times New Roman" w:eastAsia="Times New Roman" w:hAnsi="Times New Roman" w:cs="Times New Roman"/>
          <w:color w:val="000000" w:themeColor="text1"/>
          <w:sz w:val="24"/>
          <w:szCs w:val="24"/>
        </w:rPr>
        <w:t xml:space="preserve"> ORCID 0000-0002-5403-2820</w:t>
      </w:r>
    </w:p>
    <w:p w14:paraId="50F9E19D" w14:textId="77777777" w:rsidR="00527F7D" w:rsidRPr="00E43272" w:rsidRDefault="00A643AD">
      <w:pPr>
        <w:spacing w:after="0" w:line="240" w:lineRule="auto"/>
        <w:jc w:val="right"/>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Vitória Costa Oliveira</w:t>
      </w:r>
      <w:r w:rsidRPr="00E43272">
        <w:rPr>
          <w:rFonts w:ascii="Times New Roman" w:eastAsia="Times New Roman" w:hAnsi="Times New Roman" w:cs="Times New Roman"/>
          <w:color w:val="000000" w:themeColor="text1"/>
          <w:sz w:val="24"/>
          <w:szCs w:val="24"/>
          <w:vertAlign w:val="superscript"/>
        </w:rPr>
        <w:t>3</w:t>
      </w:r>
      <w:r w:rsidRPr="00E43272">
        <w:rPr>
          <w:rFonts w:ascii="Times New Roman" w:eastAsia="Times New Roman" w:hAnsi="Times New Roman" w:cs="Times New Roman"/>
          <w:color w:val="000000" w:themeColor="text1"/>
          <w:sz w:val="24"/>
          <w:szCs w:val="24"/>
        </w:rPr>
        <w:t xml:space="preserve"> ORCID 0000-0001-7341-8596</w:t>
      </w:r>
    </w:p>
    <w:p w14:paraId="1D511F3A" w14:textId="77777777" w:rsidR="00527F7D" w:rsidRPr="00E43272" w:rsidRDefault="00A643AD">
      <w:pPr>
        <w:spacing w:line="240" w:lineRule="auto"/>
        <w:jc w:val="right"/>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Anne Fayma Lopes Chaves</w:t>
      </w:r>
      <w:r w:rsidRPr="00E43272">
        <w:rPr>
          <w:rFonts w:ascii="Times New Roman" w:eastAsia="Times New Roman" w:hAnsi="Times New Roman" w:cs="Times New Roman"/>
          <w:color w:val="000000" w:themeColor="text1"/>
          <w:sz w:val="24"/>
          <w:szCs w:val="24"/>
          <w:vertAlign w:val="superscript"/>
        </w:rPr>
        <w:t>2</w:t>
      </w:r>
      <w:r w:rsidRPr="00E43272">
        <w:rPr>
          <w:rFonts w:ascii="Times New Roman" w:eastAsia="Times New Roman" w:hAnsi="Times New Roman" w:cs="Times New Roman"/>
          <w:color w:val="000000" w:themeColor="text1"/>
          <w:sz w:val="24"/>
          <w:szCs w:val="24"/>
        </w:rPr>
        <w:t xml:space="preserve"> ORCID 0000-0002-7331-1673</w:t>
      </w:r>
    </w:p>
    <w:p w14:paraId="4C27A9B8" w14:textId="50EFBB99" w:rsidR="00527F7D" w:rsidRPr="00C85FE2" w:rsidRDefault="00A643AD">
      <w:pPr>
        <w:spacing w:after="0" w:line="240" w:lineRule="auto"/>
        <w:ind w:firstLine="0"/>
        <w:jc w:val="right"/>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vertAlign w:val="superscript"/>
        </w:rPr>
        <w:t>1</w:t>
      </w:r>
      <w:r w:rsidRPr="00E43272">
        <w:rPr>
          <w:rFonts w:ascii="Times New Roman" w:eastAsia="Times New Roman" w:hAnsi="Times New Roman" w:cs="Times New Roman"/>
          <w:color w:val="000000" w:themeColor="text1"/>
          <w:sz w:val="24"/>
          <w:szCs w:val="24"/>
        </w:rPr>
        <w:t xml:space="preserve">Hospital e Maternidade Dra. Zilda Arns </w:t>
      </w:r>
      <w:r w:rsidRPr="00C85FE2">
        <w:rPr>
          <w:rFonts w:ascii="Times New Roman" w:eastAsia="Times New Roman" w:hAnsi="Times New Roman" w:cs="Times New Roman"/>
          <w:color w:val="000000" w:themeColor="text1"/>
          <w:sz w:val="24"/>
          <w:szCs w:val="24"/>
        </w:rPr>
        <w:t>Neumann</w:t>
      </w:r>
      <w:r w:rsidR="00FF3893" w:rsidRPr="00C85FE2">
        <w:rPr>
          <w:rFonts w:ascii="Times New Roman" w:eastAsia="Times New Roman" w:hAnsi="Times New Roman" w:cs="Times New Roman"/>
          <w:color w:val="000000" w:themeColor="text1"/>
          <w:sz w:val="24"/>
          <w:szCs w:val="24"/>
        </w:rPr>
        <w:t xml:space="preserve"> (HMDZAN)</w:t>
      </w:r>
      <w:r w:rsidRPr="00C85FE2">
        <w:rPr>
          <w:rFonts w:ascii="Times New Roman" w:eastAsia="Times New Roman" w:hAnsi="Times New Roman" w:cs="Times New Roman"/>
          <w:color w:val="000000" w:themeColor="text1"/>
          <w:sz w:val="24"/>
          <w:szCs w:val="24"/>
        </w:rPr>
        <w:t>,</w:t>
      </w:r>
      <w:r w:rsidR="00FF3893" w:rsidRPr="00C85FE2">
        <w:rPr>
          <w:rFonts w:ascii="Times New Roman" w:eastAsia="Times New Roman" w:hAnsi="Times New Roman" w:cs="Times New Roman"/>
          <w:color w:val="000000" w:themeColor="text1"/>
          <w:sz w:val="24"/>
          <w:szCs w:val="24"/>
        </w:rPr>
        <w:t xml:space="preserve"> Fortaleza</w:t>
      </w:r>
      <w:r w:rsidRPr="00C85FE2">
        <w:rPr>
          <w:rFonts w:ascii="Times New Roman" w:eastAsia="Times New Roman" w:hAnsi="Times New Roman" w:cs="Times New Roman"/>
          <w:color w:val="000000" w:themeColor="text1"/>
          <w:sz w:val="24"/>
          <w:szCs w:val="24"/>
        </w:rPr>
        <w:t xml:space="preserve"> Ceará</w:t>
      </w:r>
      <w:r w:rsidR="00FF3893" w:rsidRPr="00C85FE2">
        <w:rPr>
          <w:rFonts w:ascii="Times New Roman" w:eastAsia="Times New Roman" w:hAnsi="Times New Roman" w:cs="Times New Roman"/>
          <w:color w:val="000000" w:themeColor="text1"/>
          <w:sz w:val="24"/>
          <w:szCs w:val="24"/>
        </w:rPr>
        <w:t>, Brasil</w:t>
      </w:r>
    </w:p>
    <w:p w14:paraId="28A6D3C8" w14:textId="23409FC1" w:rsidR="00527F7D" w:rsidRPr="00C85FE2" w:rsidRDefault="00A643AD">
      <w:pPr>
        <w:spacing w:after="0" w:line="240" w:lineRule="auto"/>
        <w:jc w:val="right"/>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vertAlign w:val="superscript"/>
        </w:rPr>
        <w:t>2</w:t>
      </w:r>
      <w:r w:rsidRPr="00C85FE2">
        <w:rPr>
          <w:rFonts w:ascii="Times New Roman" w:eastAsia="Times New Roman" w:hAnsi="Times New Roman" w:cs="Times New Roman"/>
          <w:color w:val="000000" w:themeColor="text1"/>
          <w:sz w:val="24"/>
          <w:szCs w:val="24"/>
        </w:rPr>
        <w:t xml:space="preserve">Universidade da Integração Internacional da Lusofonia Afro-Brasileira (UNILAB), </w:t>
      </w:r>
      <w:r w:rsidR="00FF3893" w:rsidRPr="00C85FE2">
        <w:rPr>
          <w:rFonts w:ascii="Times New Roman" w:eastAsia="Times New Roman" w:hAnsi="Times New Roman" w:cs="Times New Roman"/>
          <w:color w:val="000000" w:themeColor="text1"/>
          <w:sz w:val="24"/>
          <w:szCs w:val="24"/>
        </w:rPr>
        <w:t xml:space="preserve">Redenção, </w:t>
      </w:r>
      <w:r w:rsidRPr="00C85FE2">
        <w:rPr>
          <w:rFonts w:ascii="Times New Roman" w:eastAsia="Times New Roman" w:hAnsi="Times New Roman" w:cs="Times New Roman"/>
          <w:color w:val="000000" w:themeColor="text1"/>
          <w:sz w:val="24"/>
          <w:szCs w:val="24"/>
        </w:rPr>
        <w:t>Ceará</w:t>
      </w:r>
      <w:r w:rsidR="00FF3893" w:rsidRPr="00C85FE2">
        <w:rPr>
          <w:rFonts w:ascii="Times New Roman" w:eastAsia="Times New Roman" w:hAnsi="Times New Roman" w:cs="Times New Roman"/>
          <w:color w:val="000000" w:themeColor="text1"/>
          <w:sz w:val="24"/>
          <w:szCs w:val="24"/>
        </w:rPr>
        <w:t>, Brasil</w:t>
      </w:r>
    </w:p>
    <w:p w14:paraId="231774A1" w14:textId="09621306" w:rsidR="00527F7D" w:rsidRPr="00C85FE2" w:rsidRDefault="00A643AD">
      <w:pPr>
        <w:spacing w:line="240" w:lineRule="auto"/>
        <w:jc w:val="right"/>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vertAlign w:val="superscript"/>
        </w:rPr>
        <w:t>3</w:t>
      </w:r>
      <w:r w:rsidRPr="00C85FE2">
        <w:rPr>
          <w:rFonts w:ascii="Times New Roman" w:eastAsia="Times New Roman" w:hAnsi="Times New Roman" w:cs="Times New Roman"/>
          <w:color w:val="000000" w:themeColor="text1"/>
          <w:sz w:val="24"/>
          <w:szCs w:val="24"/>
        </w:rPr>
        <w:t>Escola de Saúde Pública do Ceará</w:t>
      </w:r>
      <w:r w:rsidR="00FF3893" w:rsidRPr="00C85FE2">
        <w:rPr>
          <w:rFonts w:ascii="Times New Roman" w:eastAsia="Times New Roman" w:hAnsi="Times New Roman" w:cs="Times New Roman"/>
          <w:color w:val="000000" w:themeColor="text1"/>
          <w:sz w:val="24"/>
          <w:szCs w:val="24"/>
        </w:rPr>
        <w:t xml:space="preserve"> (ESP)</w:t>
      </w:r>
      <w:r w:rsidRPr="00C85FE2">
        <w:rPr>
          <w:rFonts w:ascii="Times New Roman" w:eastAsia="Times New Roman" w:hAnsi="Times New Roman" w:cs="Times New Roman"/>
          <w:color w:val="000000" w:themeColor="text1"/>
          <w:sz w:val="24"/>
          <w:szCs w:val="24"/>
        </w:rPr>
        <w:t>,</w:t>
      </w:r>
      <w:r w:rsidR="00FF3893" w:rsidRPr="00C85FE2">
        <w:rPr>
          <w:rFonts w:ascii="Times New Roman" w:eastAsia="Times New Roman" w:hAnsi="Times New Roman" w:cs="Times New Roman"/>
          <w:color w:val="000000" w:themeColor="text1"/>
          <w:sz w:val="24"/>
          <w:szCs w:val="24"/>
        </w:rPr>
        <w:t xml:space="preserve"> Fortaleza,</w:t>
      </w:r>
      <w:r w:rsidRPr="00C85FE2">
        <w:rPr>
          <w:rFonts w:ascii="Times New Roman" w:eastAsia="Times New Roman" w:hAnsi="Times New Roman" w:cs="Times New Roman"/>
          <w:color w:val="000000" w:themeColor="text1"/>
          <w:sz w:val="24"/>
          <w:szCs w:val="24"/>
        </w:rPr>
        <w:t xml:space="preserve"> Ceará</w:t>
      </w:r>
      <w:r w:rsidR="00FF3893" w:rsidRPr="00C85FE2">
        <w:rPr>
          <w:rFonts w:ascii="Times New Roman" w:eastAsia="Times New Roman" w:hAnsi="Times New Roman" w:cs="Times New Roman"/>
          <w:color w:val="000000" w:themeColor="text1"/>
          <w:sz w:val="24"/>
          <w:szCs w:val="24"/>
        </w:rPr>
        <w:t>, Brasil</w:t>
      </w:r>
    </w:p>
    <w:p w14:paraId="55E1F737" w14:textId="77777777" w:rsidR="00527F7D" w:rsidRPr="00C85FE2" w:rsidRDefault="00A643AD">
      <w:pPr>
        <w:spacing w:after="0" w:line="240" w:lineRule="auto"/>
        <w:jc w:val="right"/>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Endereço:</w:t>
      </w:r>
    </w:p>
    <w:p w14:paraId="237D0444" w14:textId="7FEAF0C3" w:rsidR="00FF3893" w:rsidRPr="00C85FE2" w:rsidRDefault="00FF3893" w:rsidP="00FF3893">
      <w:pPr>
        <w:spacing w:after="0" w:line="240" w:lineRule="auto"/>
        <w:jc w:val="right"/>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R. George Rocha, 50 - Demócrito Rocha, Fortaleza - CE, 60520-100</w:t>
      </w:r>
    </w:p>
    <w:p w14:paraId="58D5D1B2" w14:textId="77777777" w:rsidR="00527F7D" w:rsidRPr="00C85FE2" w:rsidRDefault="00A643AD">
      <w:pPr>
        <w:spacing w:line="240" w:lineRule="auto"/>
        <w:jc w:val="right"/>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E-mail:</w:t>
      </w:r>
      <w:r w:rsidRPr="00C85FE2">
        <w:rPr>
          <w:color w:val="000000" w:themeColor="text1"/>
        </w:rPr>
        <w:t xml:space="preserve"> </w:t>
      </w:r>
      <w:r w:rsidRPr="00C85FE2">
        <w:rPr>
          <w:rFonts w:ascii="Times New Roman" w:eastAsia="Times New Roman" w:hAnsi="Times New Roman" w:cs="Times New Roman"/>
          <w:color w:val="000000" w:themeColor="text1"/>
          <w:sz w:val="24"/>
          <w:szCs w:val="24"/>
        </w:rPr>
        <w:t>raphaella.jansen@gmail.com</w:t>
      </w:r>
    </w:p>
    <w:p w14:paraId="1DDA75E7" w14:textId="77777777" w:rsidR="00527F7D" w:rsidRPr="00C85FE2" w:rsidRDefault="00A643AD">
      <w:pPr>
        <w:spacing w:after="0" w:line="240" w:lineRule="auto"/>
        <w:jc w:val="right"/>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Submetido: 24/04/2023</w:t>
      </w:r>
    </w:p>
    <w:p w14:paraId="60E9E965" w14:textId="77777777" w:rsidR="00527F7D" w:rsidRPr="00C85FE2" w:rsidRDefault="00A643AD">
      <w:pPr>
        <w:spacing w:line="240" w:lineRule="auto"/>
        <w:jc w:val="right"/>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Aceite: 22/12/2023</w:t>
      </w:r>
    </w:p>
    <w:p w14:paraId="08ABB6AA" w14:textId="77777777" w:rsidR="00527F7D" w:rsidRPr="00C85FE2" w:rsidRDefault="00A643AD" w:rsidP="00E43272">
      <w:pPr>
        <w:spacing w:line="240" w:lineRule="auto"/>
        <w:ind w:firstLine="0"/>
        <w:rPr>
          <w:rFonts w:ascii="Times New Roman" w:eastAsia="Times New Roman" w:hAnsi="Times New Roman" w:cs="Times New Roman"/>
          <w:b/>
          <w:color w:val="000000" w:themeColor="text1"/>
          <w:sz w:val="24"/>
          <w:szCs w:val="24"/>
        </w:rPr>
      </w:pPr>
      <w:r w:rsidRPr="00C85FE2">
        <w:rPr>
          <w:rFonts w:ascii="Times New Roman" w:eastAsia="Times New Roman" w:hAnsi="Times New Roman" w:cs="Times New Roman"/>
          <w:b/>
          <w:color w:val="000000" w:themeColor="text1"/>
          <w:sz w:val="24"/>
          <w:szCs w:val="24"/>
        </w:rPr>
        <w:t>RESUMO</w:t>
      </w:r>
    </w:p>
    <w:p w14:paraId="3E8B4B9C" w14:textId="2DE55106" w:rsidR="00527F7D" w:rsidRPr="00C85FE2" w:rsidRDefault="00A643AD" w:rsidP="00E43272">
      <w:pPr>
        <w:spacing w:line="240" w:lineRule="auto"/>
        <w:ind w:firstLine="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b/>
          <w:color w:val="000000" w:themeColor="text1"/>
          <w:sz w:val="24"/>
          <w:szCs w:val="24"/>
        </w:rPr>
        <w:t>Justificativa e Objetivos:</w:t>
      </w:r>
      <w:r w:rsidRPr="00C85FE2">
        <w:rPr>
          <w:rFonts w:ascii="Times New Roman" w:eastAsia="Times New Roman" w:hAnsi="Times New Roman" w:cs="Times New Roman"/>
          <w:color w:val="000000" w:themeColor="text1"/>
          <w:sz w:val="24"/>
          <w:szCs w:val="24"/>
        </w:rPr>
        <w:t xml:space="preserve"> a investigação da relação do uso de leite materno com o controle de infecções em recém-nascidos prematuros poderá fornecer embasamento para continuidade do aleitamento materno exclusivo, diminuindo os índices de introdução precoce de fórmula e propiciando o fortalecimento de seu sistema imunológico. Diante disso, objetivou-se</w:t>
      </w:r>
      <w:r w:rsidRPr="00C85FE2">
        <w:rPr>
          <w:rFonts w:ascii="Times New Roman" w:eastAsia="Times New Roman" w:hAnsi="Times New Roman" w:cs="Times New Roman"/>
          <w:b/>
          <w:color w:val="000000" w:themeColor="text1"/>
          <w:sz w:val="24"/>
          <w:szCs w:val="24"/>
        </w:rPr>
        <w:t xml:space="preserve"> </w:t>
      </w:r>
      <w:r w:rsidRPr="00C85FE2">
        <w:rPr>
          <w:rFonts w:ascii="Times New Roman" w:eastAsia="Times New Roman" w:hAnsi="Times New Roman" w:cs="Times New Roman"/>
          <w:color w:val="000000" w:themeColor="text1"/>
          <w:sz w:val="24"/>
          <w:szCs w:val="24"/>
        </w:rPr>
        <w:t>analisar a relação do aleitamento materno com o controle de infecções em recém-nascidos prematuros.</w:t>
      </w:r>
      <w:r w:rsidRPr="00C85FE2">
        <w:rPr>
          <w:rFonts w:ascii="Times New Roman" w:eastAsia="Times New Roman" w:hAnsi="Times New Roman" w:cs="Times New Roman"/>
          <w:b/>
          <w:color w:val="000000" w:themeColor="text1"/>
          <w:sz w:val="24"/>
          <w:szCs w:val="24"/>
        </w:rPr>
        <w:t xml:space="preserve"> </w:t>
      </w:r>
      <w:r w:rsidR="00FF3893" w:rsidRPr="00C85FE2">
        <w:rPr>
          <w:rFonts w:ascii="Times New Roman" w:eastAsia="Times New Roman" w:hAnsi="Times New Roman" w:cs="Times New Roman"/>
          <w:b/>
          <w:color w:val="000000" w:themeColor="text1"/>
          <w:sz w:val="24"/>
          <w:szCs w:val="24"/>
        </w:rPr>
        <w:t>Métod</w:t>
      </w:r>
      <w:r w:rsidRPr="00C85FE2">
        <w:rPr>
          <w:rFonts w:ascii="Times New Roman" w:eastAsia="Times New Roman" w:hAnsi="Times New Roman" w:cs="Times New Roman"/>
          <w:b/>
          <w:color w:val="000000" w:themeColor="text1"/>
          <w:sz w:val="24"/>
          <w:szCs w:val="24"/>
        </w:rPr>
        <w:t xml:space="preserve">o: </w:t>
      </w:r>
      <w:r w:rsidRPr="00C85FE2">
        <w:rPr>
          <w:rFonts w:ascii="Times New Roman" w:eastAsia="Times New Roman" w:hAnsi="Times New Roman" w:cs="Times New Roman"/>
          <w:color w:val="000000" w:themeColor="text1"/>
          <w:sz w:val="24"/>
          <w:szCs w:val="24"/>
        </w:rPr>
        <w:t>revisão integrativa, que incluiu artigos originais, disponíveis eletronicamente e com recorte temporal dos últimos</w:t>
      </w:r>
      <w:r w:rsidR="00AA72B3" w:rsidRPr="00C85FE2">
        <w:rPr>
          <w:rFonts w:ascii="Times New Roman" w:eastAsia="Times New Roman" w:hAnsi="Times New Roman" w:cs="Times New Roman"/>
          <w:color w:val="000000" w:themeColor="text1"/>
          <w:sz w:val="24"/>
          <w:szCs w:val="24"/>
        </w:rPr>
        <w:t xml:space="preserve"> </w:t>
      </w:r>
      <w:r w:rsidRPr="00C85FE2">
        <w:rPr>
          <w:rFonts w:ascii="Times New Roman" w:eastAsia="Times New Roman" w:hAnsi="Times New Roman" w:cs="Times New Roman"/>
          <w:color w:val="000000" w:themeColor="text1"/>
          <w:sz w:val="24"/>
          <w:szCs w:val="24"/>
        </w:rPr>
        <w:t>cinco anos</w:t>
      </w:r>
      <w:r w:rsidR="00AA72B3" w:rsidRPr="00C85FE2">
        <w:rPr>
          <w:rFonts w:ascii="Times New Roman" w:eastAsia="Times New Roman" w:hAnsi="Times New Roman" w:cs="Times New Roman"/>
          <w:color w:val="000000" w:themeColor="text1"/>
          <w:sz w:val="24"/>
          <w:szCs w:val="24"/>
        </w:rPr>
        <w:t xml:space="preserve"> (2018 a 2022).  </w:t>
      </w:r>
      <w:r w:rsidRPr="00C85FE2">
        <w:rPr>
          <w:rFonts w:ascii="Times New Roman" w:eastAsia="Times New Roman" w:hAnsi="Times New Roman" w:cs="Times New Roman"/>
          <w:color w:val="000000" w:themeColor="text1"/>
          <w:sz w:val="24"/>
          <w:szCs w:val="24"/>
        </w:rPr>
        <w:t xml:space="preserve">. Foram realizadas buscas no mês de agosto de 2022 nas bases de dados </w:t>
      </w:r>
      <w:r w:rsidRPr="00C85FE2">
        <w:rPr>
          <w:rFonts w:ascii="Times New Roman" w:eastAsia="Times New Roman" w:hAnsi="Times New Roman" w:cs="Times New Roman"/>
          <w:i/>
          <w:color w:val="000000" w:themeColor="text1"/>
          <w:sz w:val="24"/>
          <w:szCs w:val="24"/>
        </w:rPr>
        <w:t>Medical Literature Analysis and Retrievel System Online</w:t>
      </w:r>
      <w:r w:rsidRPr="00C85FE2">
        <w:rPr>
          <w:rFonts w:ascii="Times New Roman" w:eastAsia="Times New Roman" w:hAnsi="Times New Roman" w:cs="Times New Roman"/>
          <w:color w:val="000000" w:themeColor="text1"/>
          <w:sz w:val="24"/>
          <w:szCs w:val="24"/>
        </w:rPr>
        <w:t xml:space="preserve">, Literatura Latino-Americana e do Caribe em Ciências da Saúde, </w:t>
      </w:r>
      <w:r w:rsidRPr="00C85FE2">
        <w:rPr>
          <w:rFonts w:ascii="Times New Roman" w:eastAsia="Times New Roman" w:hAnsi="Times New Roman" w:cs="Times New Roman"/>
          <w:i/>
          <w:color w:val="000000" w:themeColor="text1"/>
          <w:sz w:val="24"/>
          <w:szCs w:val="24"/>
        </w:rPr>
        <w:t>Scopus</w:t>
      </w:r>
      <w:r w:rsidRPr="00C85FE2">
        <w:rPr>
          <w:rFonts w:ascii="Times New Roman" w:eastAsia="Times New Roman" w:hAnsi="Times New Roman" w:cs="Times New Roman"/>
          <w:color w:val="000000" w:themeColor="text1"/>
          <w:sz w:val="24"/>
          <w:szCs w:val="24"/>
        </w:rPr>
        <w:t xml:space="preserve">, </w:t>
      </w:r>
      <w:r w:rsidRPr="00C85FE2">
        <w:rPr>
          <w:rFonts w:ascii="Times New Roman" w:eastAsia="Times New Roman" w:hAnsi="Times New Roman" w:cs="Times New Roman"/>
          <w:i/>
          <w:color w:val="000000" w:themeColor="text1"/>
          <w:sz w:val="24"/>
          <w:szCs w:val="24"/>
        </w:rPr>
        <w:t>Web of Science</w:t>
      </w:r>
      <w:r w:rsidRPr="00C85FE2">
        <w:rPr>
          <w:rFonts w:ascii="Times New Roman" w:eastAsia="Times New Roman" w:hAnsi="Times New Roman" w:cs="Times New Roman"/>
          <w:color w:val="000000" w:themeColor="text1"/>
          <w:sz w:val="24"/>
          <w:szCs w:val="24"/>
        </w:rPr>
        <w:t xml:space="preserve"> e </w:t>
      </w:r>
      <w:r w:rsidRPr="00C85FE2">
        <w:rPr>
          <w:rFonts w:ascii="Times New Roman" w:eastAsia="Times New Roman" w:hAnsi="Times New Roman" w:cs="Times New Roman"/>
          <w:i/>
          <w:color w:val="000000" w:themeColor="text1"/>
          <w:sz w:val="24"/>
          <w:szCs w:val="24"/>
        </w:rPr>
        <w:t>Science Direct</w:t>
      </w:r>
      <w:r w:rsidRPr="00C85FE2">
        <w:rPr>
          <w:rFonts w:ascii="Times New Roman" w:eastAsia="Times New Roman" w:hAnsi="Times New Roman" w:cs="Times New Roman"/>
          <w:color w:val="000000" w:themeColor="text1"/>
          <w:sz w:val="24"/>
          <w:szCs w:val="24"/>
        </w:rPr>
        <w:t>, sendo utilizado os descritores Aleitamento Materno, Leite Humano, Controle de Infecções, Controle de Infecção e Recém-Nascido Prematuro, concatenados com os operadores de pesquisa “</w:t>
      </w:r>
      <w:r w:rsidRPr="00C85FE2">
        <w:rPr>
          <w:rFonts w:ascii="Times New Roman" w:eastAsia="Times New Roman" w:hAnsi="Times New Roman" w:cs="Times New Roman"/>
          <w:i/>
          <w:color w:val="000000" w:themeColor="text1"/>
          <w:sz w:val="24"/>
          <w:szCs w:val="24"/>
        </w:rPr>
        <w:t>AND</w:t>
      </w:r>
      <w:r w:rsidRPr="00C85FE2">
        <w:rPr>
          <w:rFonts w:ascii="Times New Roman" w:eastAsia="Times New Roman" w:hAnsi="Times New Roman" w:cs="Times New Roman"/>
          <w:color w:val="000000" w:themeColor="text1"/>
          <w:sz w:val="24"/>
          <w:szCs w:val="24"/>
        </w:rPr>
        <w:t>” e “</w:t>
      </w:r>
      <w:r w:rsidRPr="00C85FE2">
        <w:rPr>
          <w:rFonts w:ascii="Times New Roman" w:eastAsia="Times New Roman" w:hAnsi="Times New Roman" w:cs="Times New Roman"/>
          <w:i/>
          <w:color w:val="000000" w:themeColor="text1"/>
          <w:sz w:val="24"/>
          <w:szCs w:val="24"/>
        </w:rPr>
        <w:t>OR</w:t>
      </w:r>
      <w:r w:rsidRPr="00C85FE2">
        <w:rPr>
          <w:rFonts w:ascii="Times New Roman" w:eastAsia="Times New Roman" w:hAnsi="Times New Roman" w:cs="Times New Roman"/>
          <w:color w:val="000000" w:themeColor="text1"/>
          <w:sz w:val="24"/>
          <w:szCs w:val="24"/>
        </w:rPr>
        <w:t>”. Foi utilizada a ferramenta digital Rayyan para a organização das etapas de seleção dos estudos.</w:t>
      </w:r>
      <w:r w:rsidR="00FF3893" w:rsidRPr="00C85FE2">
        <w:rPr>
          <w:rFonts w:ascii="Times New Roman" w:eastAsia="Times New Roman" w:hAnsi="Times New Roman" w:cs="Times New Roman"/>
          <w:color w:val="000000" w:themeColor="text1"/>
          <w:sz w:val="24"/>
          <w:szCs w:val="24"/>
        </w:rPr>
        <w:t xml:space="preserve"> </w:t>
      </w:r>
      <w:r w:rsidR="00FF3893" w:rsidRPr="00C85FE2">
        <w:rPr>
          <w:rFonts w:ascii="Times New Roman" w:eastAsia="Times New Roman" w:hAnsi="Times New Roman" w:cs="Times New Roman"/>
          <w:b/>
          <w:color w:val="000000" w:themeColor="text1"/>
          <w:sz w:val="24"/>
          <w:szCs w:val="24"/>
        </w:rPr>
        <w:t>Resultados:</w:t>
      </w:r>
      <w:r w:rsidRPr="00C85FE2">
        <w:rPr>
          <w:rFonts w:ascii="Times New Roman" w:eastAsia="Times New Roman" w:hAnsi="Times New Roman" w:cs="Times New Roman"/>
          <w:color w:val="000000" w:themeColor="text1"/>
          <w:sz w:val="24"/>
          <w:szCs w:val="24"/>
        </w:rPr>
        <w:t xml:space="preserve"> Foram identificados 490 estudos na busca, dos quais sete foram selecionados. Todos os estudos foram publicados em inglês, entre 2018 e 2022. Quanto ao delineamento, três eram estudos de caso controle, um de coorte, um transversal e dois ensaios clínicos. Em relação ao nível de evidência, predominaram os estudos classificados em nível IV.  </w:t>
      </w:r>
      <w:r w:rsidRPr="00C85FE2">
        <w:rPr>
          <w:rFonts w:ascii="Times New Roman" w:eastAsia="Times New Roman" w:hAnsi="Times New Roman" w:cs="Times New Roman"/>
          <w:b/>
          <w:color w:val="000000" w:themeColor="text1"/>
          <w:sz w:val="24"/>
          <w:szCs w:val="24"/>
        </w:rPr>
        <w:t xml:space="preserve">Conclusão: </w:t>
      </w:r>
      <w:r w:rsidRPr="00C85FE2">
        <w:rPr>
          <w:rFonts w:ascii="Times New Roman" w:eastAsia="Times New Roman" w:hAnsi="Times New Roman" w:cs="Times New Roman"/>
          <w:color w:val="000000" w:themeColor="text1"/>
          <w:sz w:val="24"/>
          <w:szCs w:val="24"/>
        </w:rPr>
        <w:t>o leite humano materno tem o poder de diminuir a incidência de Enterocolite Necrosante e Citomegalovírus, reduzir o agravamento de estados inflamatórios e de sepse tardia, prevenir doenças, estimular o desenvolvimento físico do recém-nascido prematuro, e desenvolvimento cognitivo.</w:t>
      </w:r>
    </w:p>
    <w:p w14:paraId="3CE1FC70" w14:textId="41A78BEA" w:rsidR="00527F7D" w:rsidRPr="00C85FE2" w:rsidRDefault="00A643AD" w:rsidP="00E43272">
      <w:pPr>
        <w:spacing w:line="240" w:lineRule="auto"/>
        <w:ind w:firstLine="0"/>
        <w:rPr>
          <w:rFonts w:ascii="Times New Roman" w:eastAsia="Times New Roman" w:hAnsi="Times New Roman" w:cs="Times New Roman"/>
          <w:i/>
          <w:color w:val="000000" w:themeColor="text1"/>
          <w:sz w:val="24"/>
          <w:szCs w:val="24"/>
        </w:rPr>
      </w:pPr>
      <w:r w:rsidRPr="00C85FE2">
        <w:rPr>
          <w:rFonts w:ascii="Times New Roman" w:eastAsia="Times New Roman" w:hAnsi="Times New Roman" w:cs="Times New Roman"/>
          <w:b/>
          <w:color w:val="000000" w:themeColor="text1"/>
          <w:sz w:val="24"/>
          <w:szCs w:val="24"/>
        </w:rPr>
        <w:t>Descritores:</w:t>
      </w:r>
      <w:r w:rsidRPr="00C85FE2">
        <w:rPr>
          <w:rFonts w:ascii="Times New Roman" w:eastAsia="Times New Roman" w:hAnsi="Times New Roman" w:cs="Times New Roman"/>
          <w:b/>
          <w:i/>
          <w:color w:val="000000" w:themeColor="text1"/>
          <w:sz w:val="24"/>
          <w:szCs w:val="24"/>
        </w:rPr>
        <w:t xml:space="preserve"> </w:t>
      </w:r>
      <w:r w:rsidRPr="00C85FE2">
        <w:rPr>
          <w:rFonts w:ascii="Times New Roman" w:eastAsia="Times New Roman" w:hAnsi="Times New Roman" w:cs="Times New Roman"/>
          <w:i/>
          <w:color w:val="000000" w:themeColor="text1"/>
          <w:sz w:val="24"/>
          <w:szCs w:val="24"/>
        </w:rPr>
        <w:t>Leite humano. Aleitamento materno. Controle de infecções. Recém-nascido prematuro.</w:t>
      </w:r>
    </w:p>
    <w:p w14:paraId="449E24C9" w14:textId="77777777" w:rsidR="00527F7D" w:rsidRPr="00C85FE2" w:rsidRDefault="00A643AD" w:rsidP="00E43272">
      <w:pPr>
        <w:spacing w:line="240" w:lineRule="auto"/>
        <w:ind w:firstLine="0"/>
        <w:rPr>
          <w:rFonts w:ascii="Times New Roman" w:eastAsia="Times New Roman" w:hAnsi="Times New Roman" w:cs="Times New Roman"/>
          <w:b/>
          <w:color w:val="000000" w:themeColor="text1"/>
          <w:sz w:val="24"/>
          <w:szCs w:val="24"/>
          <w:lang w:val="en-US"/>
        </w:rPr>
      </w:pPr>
      <w:r w:rsidRPr="00C85FE2">
        <w:rPr>
          <w:rFonts w:ascii="Times New Roman" w:eastAsia="Times New Roman" w:hAnsi="Times New Roman" w:cs="Times New Roman"/>
          <w:b/>
          <w:color w:val="000000" w:themeColor="text1"/>
          <w:sz w:val="24"/>
          <w:szCs w:val="24"/>
          <w:lang w:val="en-US"/>
        </w:rPr>
        <w:t>ABSTRACT</w:t>
      </w:r>
    </w:p>
    <w:p w14:paraId="01F61EFF" w14:textId="77777777" w:rsidR="00527F7D" w:rsidRPr="00C85FE2" w:rsidRDefault="00A643AD" w:rsidP="00E43272">
      <w:pPr>
        <w:spacing w:line="240" w:lineRule="auto"/>
        <w:ind w:firstLine="0"/>
        <w:rPr>
          <w:rFonts w:ascii="Times New Roman" w:eastAsia="Times New Roman" w:hAnsi="Times New Roman" w:cs="Times New Roman"/>
          <w:color w:val="000000" w:themeColor="text1"/>
          <w:sz w:val="24"/>
          <w:szCs w:val="24"/>
          <w:lang w:val="en-US"/>
        </w:rPr>
      </w:pPr>
      <w:r w:rsidRPr="00C85FE2">
        <w:rPr>
          <w:rFonts w:ascii="Times New Roman" w:eastAsia="Times New Roman" w:hAnsi="Times New Roman" w:cs="Times New Roman"/>
          <w:b/>
          <w:color w:val="000000" w:themeColor="text1"/>
          <w:sz w:val="24"/>
          <w:szCs w:val="24"/>
          <w:lang w:val="en-US"/>
        </w:rPr>
        <w:lastRenderedPageBreak/>
        <w:t>Background and Objectives:</w:t>
      </w:r>
      <w:r w:rsidRPr="00C85FE2">
        <w:rPr>
          <w:rFonts w:ascii="Times New Roman" w:eastAsia="Times New Roman" w:hAnsi="Times New Roman" w:cs="Times New Roman"/>
          <w:color w:val="000000" w:themeColor="text1"/>
          <w:sz w:val="24"/>
          <w:szCs w:val="24"/>
          <w:lang w:val="en-US"/>
        </w:rPr>
        <w:t xml:space="preserve"> Investigating the relationship between the use of breast milk and the control of infections in premature newborns may provide a basis for continuing exclusive breastfeeding, reducing the rates of early introduction of formula and strengthening their immune system. In view of this, the objective was to analyze the relationship between breastfeeding and the control of infections in premature newborns. </w:t>
      </w:r>
      <w:r w:rsidRPr="00C85FE2">
        <w:rPr>
          <w:rFonts w:ascii="Times New Roman" w:eastAsia="Times New Roman" w:hAnsi="Times New Roman" w:cs="Times New Roman"/>
          <w:b/>
          <w:color w:val="000000" w:themeColor="text1"/>
          <w:sz w:val="24"/>
          <w:szCs w:val="24"/>
          <w:lang w:val="en-US"/>
        </w:rPr>
        <w:t>Content:</w:t>
      </w:r>
      <w:r w:rsidRPr="00C85FE2">
        <w:rPr>
          <w:rFonts w:ascii="Times New Roman" w:eastAsia="Times New Roman" w:hAnsi="Times New Roman" w:cs="Times New Roman"/>
          <w:color w:val="000000" w:themeColor="text1"/>
          <w:sz w:val="24"/>
          <w:szCs w:val="24"/>
          <w:lang w:val="en-US"/>
        </w:rPr>
        <w:t xml:space="preserve"> integrative review, which included original articles, available electronically and with a temporal cut of the last five years. Searches were carried out in August 2022 in the Medical Literature Analysis and Retrievel System Online, Latin American and Caribbean Literature in Health Sciences, Scopus, Web of Science and Science Direct databases, using the descriptors Breastfeeding, Milk Human, Infection Control, Infection Control and Premature Newborn, concatenated with the search operators “AND” and “OR”. The Rayyan digital tool was used to organize the study selection stages. A total of 490 studies were identified in the search, of which seven were selected. All studies were published in English between 2018 and 2022. As for the design, three were case-control studies, one cohort, one cross-sectional and two clinical trials. Regarding the level of evidence, studies classified as level IV predominated. </w:t>
      </w:r>
      <w:r w:rsidRPr="00C85FE2">
        <w:rPr>
          <w:rFonts w:ascii="Times New Roman" w:eastAsia="Times New Roman" w:hAnsi="Times New Roman" w:cs="Times New Roman"/>
          <w:b/>
          <w:color w:val="000000" w:themeColor="text1"/>
          <w:sz w:val="24"/>
          <w:szCs w:val="24"/>
          <w:lang w:val="en-US"/>
        </w:rPr>
        <w:t>Conclusion:</w:t>
      </w:r>
      <w:r w:rsidRPr="00C85FE2">
        <w:rPr>
          <w:rFonts w:ascii="Times New Roman" w:eastAsia="Times New Roman" w:hAnsi="Times New Roman" w:cs="Times New Roman"/>
          <w:color w:val="000000" w:themeColor="text1"/>
          <w:sz w:val="24"/>
          <w:szCs w:val="24"/>
          <w:lang w:val="en-US"/>
        </w:rPr>
        <w:t xml:space="preserve"> human breast milk has the power to reduce the incidence of Necrotizing Enterocolitis and Cytomegalovirus, reduce the worsening of inflammatory states and late-onset sepsis, prevent diseases, stimulate the physical development of premature newborns, and cognitive development.</w:t>
      </w:r>
    </w:p>
    <w:p w14:paraId="2A372B27" w14:textId="53AF65BA" w:rsidR="00527F7D" w:rsidRPr="00C85FE2" w:rsidRDefault="00A643AD" w:rsidP="00E43272">
      <w:pPr>
        <w:spacing w:line="240" w:lineRule="auto"/>
        <w:ind w:firstLine="0"/>
        <w:rPr>
          <w:rFonts w:ascii="Times New Roman" w:eastAsia="Times New Roman" w:hAnsi="Times New Roman" w:cs="Times New Roman"/>
          <w:i/>
          <w:color w:val="000000" w:themeColor="text1"/>
          <w:sz w:val="24"/>
          <w:szCs w:val="24"/>
        </w:rPr>
      </w:pPr>
      <w:r w:rsidRPr="00C85FE2">
        <w:rPr>
          <w:rFonts w:ascii="Times New Roman" w:eastAsia="Times New Roman" w:hAnsi="Times New Roman" w:cs="Times New Roman"/>
          <w:b/>
          <w:color w:val="000000" w:themeColor="text1"/>
          <w:sz w:val="24"/>
          <w:szCs w:val="24"/>
          <w:lang w:val="en-US"/>
        </w:rPr>
        <w:t>Keywords</w:t>
      </w:r>
      <w:r w:rsidRPr="00C85FE2">
        <w:rPr>
          <w:rFonts w:ascii="Times New Roman" w:eastAsia="Times New Roman" w:hAnsi="Times New Roman" w:cs="Times New Roman"/>
          <w:b/>
          <w:i/>
          <w:color w:val="000000" w:themeColor="text1"/>
          <w:sz w:val="24"/>
          <w:szCs w:val="24"/>
          <w:lang w:val="en-US"/>
        </w:rPr>
        <w:t>:</w:t>
      </w:r>
      <w:r w:rsidRPr="00C85FE2">
        <w:rPr>
          <w:rFonts w:ascii="Times New Roman" w:eastAsia="Times New Roman" w:hAnsi="Times New Roman" w:cs="Times New Roman"/>
          <w:i/>
          <w:color w:val="000000" w:themeColor="text1"/>
          <w:sz w:val="24"/>
          <w:szCs w:val="24"/>
          <w:lang w:val="en-US"/>
        </w:rPr>
        <w:t xml:space="preserve"> Milk human.</w:t>
      </w:r>
      <w:r w:rsidRPr="00C85FE2">
        <w:rPr>
          <w:i/>
          <w:color w:val="000000" w:themeColor="text1"/>
          <w:lang w:val="en-US"/>
        </w:rPr>
        <w:t xml:space="preserve"> </w:t>
      </w:r>
      <w:r w:rsidRPr="00C85FE2">
        <w:rPr>
          <w:rFonts w:ascii="Times New Roman" w:eastAsia="Times New Roman" w:hAnsi="Times New Roman" w:cs="Times New Roman"/>
          <w:i/>
          <w:color w:val="000000" w:themeColor="text1"/>
          <w:sz w:val="24"/>
          <w:szCs w:val="24"/>
          <w:lang w:val="en-US"/>
        </w:rPr>
        <w:t xml:space="preserve">Breast feeding. </w:t>
      </w:r>
      <w:r w:rsidRPr="00C85FE2">
        <w:rPr>
          <w:rFonts w:ascii="Times New Roman" w:eastAsia="Times New Roman" w:hAnsi="Times New Roman" w:cs="Times New Roman"/>
          <w:i/>
          <w:color w:val="000000" w:themeColor="text1"/>
          <w:sz w:val="24"/>
          <w:szCs w:val="24"/>
        </w:rPr>
        <w:t>Infection control.</w:t>
      </w:r>
      <w:r w:rsidRPr="00C85FE2">
        <w:rPr>
          <w:i/>
          <w:color w:val="000000" w:themeColor="text1"/>
        </w:rPr>
        <w:t xml:space="preserve"> </w:t>
      </w:r>
      <w:r w:rsidRPr="00C85FE2">
        <w:rPr>
          <w:rFonts w:ascii="Times New Roman" w:eastAsia="Times New Roman" w:hAnsi="Times New Roman" w:cs="Times New Roman"/>
          <w:i/>
          <w:color w:val="000000" w:themeColor="text1"/>
          <w:sz w:val="24"/>
          <w:szCs w:val="24"/>
        </w:rPr>
        <w:t>Infant premature.</w:t>
      </w:r>
    </w:p>
    <w:p w14:paraId="217F43F9" w14:textId="77777777" w:rsidR="00527F7D" w:rsidRPr="00C85FE2" w:rsidRDefault="00A643AD" w:rsidP="00E43272">
      <w:pPr>
        <w:spacing w:line="240" w:lineRule="auto"/>
        <w:ind w:firstLine="0"/>
        <w:rPr>
          <w:rFonts w:ascii="Times New Roman" w:eastAsia="Times New Roman" w:hAnsi="Times New Roman" w:cs="Times New Roman"/>
          <w:b/>
          <w:color w:val="000000" w:themeColor="text1"/>
          <w:sz w:val="24"/>
          <w:szCs w:val="24"/>
        </w:rPr>
      </w:pPr>
      <w:r w:rsidRPr="00C85FE2">
        <w:rPr>
          <w:rFonts w:ascii="Times New Roman" w:eastAsia="Times New Roman" w:hAnsi="Times New Roman" w:cs="Times New Roman"/>
          <w:b/>
          <w:color w:val="000000" w:themeColor="text1"/>
          <w:sz w:val="24"/>
          <w:szCs w:val="24"/>
        </w:rPr>
        <w:t>RESUMEN</w:t>
      </w:r>
    </w:p>
    <w:p w14:paraId="2A5F61E7" w14:textId="77777777" w:rsidR="00527F7D" w:rsidRPr="00C85FE2" w:rsidRDefault="00A643AD" w:rsidP="00E43272">
      <w:pPr>
        <w:spacing w:line="240" w:lineRule="auto"/>
        <w:ind w:firstLine="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b/>
          <w:color w:val="000000" w:themeColor="text1"/>
          <w:sz w:val="24"/>
          <w:szCs w:val="24"/>
        </w:rPr>
        <w:t xml:space="preserve">Justificación y Objetivos: </w:t>
      </w:r>
      <w:r w:rsidRPr="00C85FE2">
        <w:rPr>
          <w:rFonts w:ascii="Times New Roman" w:eastAsia="Times New Roman" w:hAnsi="Times New Roman" w:cs="Times New Roman"/>
          <w:color w:val="000000" w:themeColor="text1"/>
          <w:sz w:val="24"/>
          <w:szCs w:val="24"/>
        </w:rPr>
        <w:t xml:space="preserve">Investigar la relación entre el uso de la leche materna y el control de infecciones en los recién nacidos prematuros puede brindar una base para continuar con la lactancia materna exclusiva, reducir las tasas de introducción temprana de fórmula y fortalecer su sistema inmunológico. Ante ello, el objetivo fue analizar la relación entre la lactancia materna y el control de infecciones en recién nacidos prematuros. </w:t>
      </w:r>
      <w:r w:rsidRPr="00C85FE2">
        <w:rPr>
          <w:rFonts w:ascii="Times New Roman" w:eastAsia="Times New Roman" w:hAnsi="Times New Roman" w:cs="Times New Roman"/>
          <w:b/>
          <w:color w:val="000000" w:themeColor="text1"/>
          <w:sz w:val="24"/>
          <w:szCs w:val="24"/>
        </w:rPr>
        <w:t>Contenido:</w:t>
      </w:r>
      <w:r w:rsidRPr="00C85FE2">
        <w:rPr>
          <w:rFonts w:ascii="Times New Roman" w:eastAsia="Times New Roman" w:hAnsi="Times New Roman" w:cs="Times New Roman"/>
          <w:color w:val="000000" w:themeColor="text1"/>
          <w:sz w:val="24"/>
          <w:szCs w:val="24"/>
        </w:rPr>
        <w:t xml:space="preserve"> revisión integradora, que incluyó artículos originales, disponibles electrónicamente y con un corte temporal de los últimos cinco años. Las búsquedas se realizaron en agosto de 2022 en las bases de datos Medical Literature Analysis and Retrievel System Online, Latin American and Caribbean Literature in Health Sciences, Scopus, Web of Science y Science Direct, utilizando los descriptores Breastfeeding, Milk Human, Infection Control, Infection Control y Recién Nacido Prematuro, concatenado con los operadores de búsqueda “AND” y “OR”. Se utilizó la herramienta digital Rayyan para organizar las etapas de selección de estudios. En la búsqueda se identificaron un total de 490 estudios, de los cuales se seleccionaron siete. Todos los estudios se publicaron en inglés entre 2018 y 2022. En cuanto al diseño, tres fueron estudios de casos y controles, uno de cohortes, uno transversal y dos ensayos clínicos. En cuanto al nivel de evidencia, predominaron los estudios clasificados como nivel IV. </w:t>
      </w:r>
      <w:r w:rsidRPr="00C85FE2">
        <w:rPr>
          <w:rFonts w:ascii="Times New Roman" w:eastAsia="Times New Roman" w:hAnsi="Times New Roman" w:cs="Times New Roman"/>
          <w:b/>
          <w:color w:val="000000" w:themeColor="text1"/>
          <w:sz w:val="24"/>
          <w:szCs w:val="24"/>
        </w:rPr>
        <w:t>Conclusiones:</w:t>
      </w:r>
      <w:r w:rsidRPr="00C85FE2">
        <w:rPr>
          <w:rFonts w:ascii="Times New Roman" w:eastAsia="Times New Roman" w:hAnsi="Times New Roman" w:cs="Times New Roman"/>
          <w:color w:val="000000" w:themeColor="text1"/>
          <w:sz w:val="24"/>
          <w:szCs w:val="24"/>
        </w:rPr>
        <w:t xml:space="preserve"> la leche materna humana tiene el poder de reducir la incidencia de Enterocolitis Necrotizante y Citomegalovirus, reducir el empeoramiento de estados inflamatorios y sepsis tardía, prevenir enfermedades, estimular el desarrollo físico del recién nacido prematuro y el desarrollo cognitivo.</w:t>
      </w:r>
    </w:p>
    <w:p w14:paraId="13BADD5C" w14:textId="0ADE629F" w:rsidR="00527F7D" w:rsidRPr="00C85FE2" w:rsidRDefault="00A643AD" w:rsidP="00E43272">
      <w:pPr>
        <w:spacing w:line="240" w:lineRule="auto"/>
        <w:ind w:firstLine="0"/>
        <w:rPr>
          <w:rFonts w:ascii="Times New Roman" w:eastAsia="Times New Roman" w:hAnsi="Times New Roman" w:cs="Times New Roman"/>
          <w:i/>
          <w:color w:val="000000" w:themeColor="text1"/>
          <w:sz w:val="24"/>
          <w:szCs w:val="24"/>
        </w:rPr>
      </w:pPr>
      <w:r w:rsidRPr="00C85FE2">
        <w:rPr>
          <w:rFonts w:ascii="Times New Roman" w:eastAsia="Times New Roman" w:hAnsi="Times New Roman" w:cs="Times New Roman"/>
          <w:b/>
          <w:color w:val="000000" w:themeColor="text1"/>
          <w:sz w:val="24"/>
          <w:szCs w:val="24"/>
        </w:rPr>
        <w:t>Palabras Clave</w:t>
      </w:r>
      <w:r w:rsidRPr="00C85FE2">
        <w:rPr>
          <w:rFonts w:ascii="Times New Roman" w:eastAsia="Times New Roman" w:hAnsi="Times New Roman" w:cs="Times New Roman"/>
          <w:b/>
          <w:i/>
          <w:color w:val="000000" w:themeColor="text1"/>
          <w:sz w:val="24"/>
          <w:szCs w:val="24"/>
        </w:rPr>
        <w:t>:</w:t>
      </w:r>
      <w:r w:rsidRPr="00C85FE2">
        <w:rPr>
          <w:rFonts w:ascii="Times New Roman" w:eastAsia="Times New Roman" w:hAnsi="Times New Roman" w:cs="Times New Roman"/>
          <w:i/>
          <w:color w:val="000000" w:themeColor="text1"/>
          <w:sz w:val="24"/>
          <w:szCs w:val="24"/>
        </w:rPr>
        <w:t xml:space="preserve"> Leche humana.</w:t>
      </w:r>
      <w:r w:rsidRPr="00C85FE2">
        <w:rPr>
          <w:i/>
          <w:color w:val="000000" w:themeColor="text1"/>
        </w:rPr>
        <w:t xml:space="preserve"> </w:t>
      </w:r>
      <w:r w:rsidRPr="00C85FE2">
        <w:rPr>
          <w:rFonts w:ascii="Times New Roman" w:eastAsia="Times New Roman" w:hAnsi="Times New Roman" w:cs="Times New Roman"/>
          <w:i/>
          <w:color w:val="000000" w:themeColor="text1"/>
          <w:sz w:val="24"/>
          <w:szCs w:val="24"/>
        </w:rPr>
        <w:t>Lactancia materna. Control de infecciones.</w:t>
      </w:r>
      <w:r w:rsidRPr="00C85FE2">
        <w:rPr>
          <w:i/>
          <w:color w:val="000000" w:themeColor="text1"/>
        </w:rPr>
        <w:t xml:space="preserve"> </w:t>
      </w:r>
      <w:r w:rsidRPr="00C85FE2">
        <w:rPr>
          <w:rFonts w:ascii="Times New Roman" w:eastAsia="Times New Roman" w:hAnsi="Times New Roman" w:cs="Times New Roman"/>
          <w:i/>
          <w:color w:val="000000" w:themeColor="text1"/>
          <w:sz w:val="24"/>
          <w:szCs w:val="24"/>
        </w:rPr>
        <w:t>Recien nacido prematuro.</w:t>
      </w:r>
    </w:p>
    <w:p w14:paraId="02CADD21" w14:textId="77777777" w:rsidR="00527F7D" w:rsidRPr="00C85FE2" w:rsidRDefault="00A643AD" w:rsidP="00E43272">
      <w:pPr>
        <w:spacing w:line="240" w:lineRule="auto"/>
        <w:ind w:firstLine="0"/>
        <w:rPr>
          <w:rFonts w:ascii="Times New Roman" w:eastAsia="Times New Roman" w:hAnsi="Times New Roman" w:cs="Times New Roman"/>
          <w:b/>
          <w:color w:val="000000" w:themeColor="text1"/>
          <w:sz w:val="24"/>
          <w:szCs w:val="24"/>
        </w:rPr>
      </w:pPr>
      <w:r w:rsidRPr="00C85FE2">
        <w:rPr>
          <w:rFonts w:ascii="Times New Roman" w:eastAsia="Times New Roman" w:hAnsi="Times New Roman" w:cs="Times New Roman"/>
          <w:b/>
          <w:color w:val="000000" w:themeColor="text1"/>
          <w:sz w:val="24"/>
          <w:szCs w:val="24"/>
        </w:rPr>
        <w:t>INTRODUÇÃO</w:t>
      </w:r>
    </w:p>
    <w:p w14:paraId="3B91F223"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O período neonatal é considerado crítico devido à instabilidade hemodinâmica e as características fisiológicas imaturas dos recém-nascidos (RN) de baixo peso e prematuros. </w:t>
      </w:r>
      <w:r w:rsidRPr="00C85FE2">
        <w:rPr>
          <w:rFonts w:ascii="Times New Roman" w:eastAsia="Times New Roman" w:hAnsi="Times New Roman" w:cs="Times New Roman"/>
          <w:color w:val="000000" w:themeColor="text1"/>
          <w:sz w:val="24"/>
          <w:szCs w:val="24"/>
        </w:rPr>
        <w:lastRenderedPageBreak/>
        <w:t>Além disso, o sistema imunológico dessa população ainda está em desenvolvimento, tornando-os mais susceptíveis a infecções.</w:t>
      </w:r>
      <w:r w:rsidRPr="00C85FE2">
        <w:rPr>
          <w:rFonts w:ascii="Times New Roman" w:eastAsia="Times New Roman" w:hAnsi="Times New Roman" w:cs="Times New Roman"/>
          <w:color w:val="000000" w:themeColor="text1"/>
          <w:sz w:val="24"/>
          <w:szCs w:val="24"/>
          <w:vertAlign w:val="superscript"/>
        </w:rPr>
        <w:t>1</w:t>
      </w:r>
    </w:p>
    <w:p w14:paraId="6902F691"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Acrescido a estes fatores, os recém-nascidos pré-termo (RNPT) e de baixo peso se tornam mais vulneráveis a infecções bacterianas devido ao tempo prolongado de hospitalização, exposições ambientais na Unidade de Terapia Intensiva Neonatal (UTIN), necessidade de procedimentos invasivos e de tratamentos que comprometem o mecanismo de defesa.</w:t>
      </w:r>
      <w:r w:rsidRPr="00C85FE2">
        <w:rPr>
          <w:rFonts w:ascii="Times New Roman" w:eastAsia="Times New Roman" w:hAnsi="Times New Roman" w:cs="Times New Roman"/>
          <w:color w:val="000000" w:themeColor="text1"/>
          <w:sz w:val="24"/>
          <w:szCs w:val="24"/>
          <w:vertAlign w:val="superscript"/>
        </w:rPr>
        <w:t>2,3</w:t>
      </w:r>
    </w:p>
    <w:p w14:paraId="31B9FEF4"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O processo inflamatório decorrente dessas infecções, está relacionado ao desenvolvimento de complicações que podem induzir a sepse neonatal, a displasia broncopulmonar, as hemorragias intraventriculares e a enterocolite necrosante. Todas essas doenças são consideradas fatores de risco para a mortalidade neonatal, uma vez que afetam diversos órgãos como pulmão, cérebro e intestino. Além disso, levam a um número elevado de mortalidade neonatal.</w:t>
      </w:r>
      <w:r w:rsidRPr="00C85FE2">
        <w:rPr>
          <w:rFonts w:ascii="Times New Roman" w:eastAsia="Times New Roman" w:hAnsi="Times New Roman" w:cs="Times New Roman"/>
          <w:color w:val="000000" w:themeColor="text1"/>
          <w:sz w:val="24"/>
          <w:szCs w:val="24"/>
          <w:vertAlign w:val="superscript"/>
        </w:rPr>
        <w:t>4</w:t>
      </w:r>
    </w:p>
    <w:p w14:paraId="4776AE28"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De acordo com dados levantados pelo Fundo das Nações Unidas para a Infância, as infecções são responsáveis por aproximadamente 21% das mortes de RN em todo o mundo, sendo considerado um problema de saúde pública.</w:t>
      </w:r>
      <w:r w:rsidRPr="00C85FE2">
        <w:rPr>
          <w:rFonts w:ascii="Times New Roman" w:eastAsia="Times New Roman" w:hAnsi="Times New Roman" w:cs="Times New Roman"/>
          <w:color w:val="000000" w:themeColor="text1"/>
          <w:sz w:val="24"/>
          <w:szCs w:val="24"/>
          <w:vertAlign w:val="superscript"/>
        </w:rPr>
        <w:t>5</w:t>
      </w:r>
      <w:r w:rsidRPr="00C85FE2">
        <w:rPr>
          <w:rFonts w:ascii="Times New Roman" w:eastAsia="Times New Roman" w:hAnsi="Times New Roman" w:cs="Times New Roman"/>
          <w:color w:val="000000" w:themeColor="text1"/>
          <w:sz w:val="24"/>
          <w:szCs w:val="24"/>
        </w:rPr>
        <w:t xml:space="preserve"> No Brasil,</w:t>
      </w:r>
      <w:r w:rsidRPr="00C85FE2">
        <w:rPr>
          <w:rFonts w:ascii="Times New Roman" w:eastAsia="Times New Roman" w:hAnsi="Times New Roman" w:cs="Times New Roman"/>
          <w:color w:val="000000" w:themeColor="text1"/>
          <w:sz w:val="24"/>
          <w:szCs w:val="24"/>
          <w:vertAlign w:val="superscript"/>
        </w:rPr>
        <w:t xml:space="preserve"> </w:t>
      </w:r>
      <w:r w:rsidRPr="00C85FE2">
        <w:rPr>
          <w:rFonts w:ascii="Times New Roman" w:eastAsia="Times New Roman" w:hAnsi="Times New Roman" w:cs="Times New Roman"/>
          <w:color w:val="000000" w:themeColor="text1"/>
          <w:sz w:val="24"/>
          <w:szCs w:val="24"/>
        </w:rPr>
        <w:t>as infecções se caracterizam como a terceira causa de morte mais prevalente entre bebês prematuros (18,5%).</w:t>
      </w:r>
      <w:r w:rsidRPr="00C85FE2">
        <w:rPr>
          <w:rFonts w:ascii="Times New Roman" w:eastAsia="Times New Roman" w:hAnsi="Times New Roman" w:cs="Times New Roman"/>
          <w:color w:val="000000" w:themeColor="text1"/>
          <w:sz w:val="24"/>
          <w:szCs w:val="24"/>
          <w:vertAlign w:val="superscript"/>
        </w:rPr>
        <w:t>6</w:t>
      </w:r>
    </w:p>
    <w:p w14:paraId="2F04145E"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Desse modo, é fundamental conhecer o desenvolvimento do microbioma, além de fatores que podem influenciar na prevenção de infecções, como o tipo de alimentação ofertada, especialmente com leite humano (LH).</w:t>
      </w:r>
      <w:r w:rsidRPr="00C85FE2">
        <w:rPr>
          <w:rFonts w:ascii="Times New Roman" w:eastAsia="Times New Roman" w:hAnsi="Times New Roman" w:cs="Times New Roman"/>
          <w:color w:val="000000" w:themeColor="text1"/>
          <w:sz w:val="24"/>
          <w:szCs w:val="24"/>
          <w:vertAlign w:val="superscript"/>
        </w:rPr>
        <w:t>7</w:t>
      </w:r>
    </w:p>
    <w:p w14:paraId="4A8E19D6" w14:textId="77777777" w:rsidR="00527F7D" w:rsidRPr="00C85FE2" w:rsidRDefault="00A643AD">
      <w:pPr>
        <w:spacing w:after="0"/>
        <w:rPr>
          <w:rFonts w:ascii="Times New Roman" w:eastAsia="Times New Roman" w:hAnsi="Times New Roman" w:cs="Times New Roman"/>
          <w:color w:val="000000" w:themeColor="text1"/>
          <w:sz w:val="24"/>
          <w:szCs w:val="24"/>
          <w:vertAlign w:val="superscript"/>
        </w:rPr>
      </w:pPr>
      <w:r w:rsidRPr="00C85FE2">
        <w:rPr>
          <w:rFonts w:ascii="Times New Roman" w:eastAsia="Times New Roman" w:hAnsi="Times New Roman" w:cs="Times New Roman"/>
          <w:color w:val="000000" w:themeColor="text1"/>
          <w:sz w:val="24"/>
          <w:szCs w:val="24"/>
        </w:rPr>
        <w:t>O LH contém propriedades importantes para o desenvolvimento do RN, como nutrientes, uma rica variedade de vitaminas, minerais, proteínas, gorduras, carboidratos, e uma gama de anticorpos capazes de proteger o sistema imunológico deste, contra microrganismos patológicos.</w:t>
      </w:r>
      <w:r w:rsidRPr="00C85FE2">
        <w:rPr>
          <w:rFonts w:ascii="Times New Roman" w:eastAsia="Times New Roman" w:hAnsi="Times New Roman" w:cs="Times New Roman"/>
          <w:color w:val="000000" w:themeColor="text1"/>
          <w:sz w:val="24"/>
          <w:szCs w:val="24"/>
          <w:vertAlign w:val="superscript"/>
        </w:rPr>
        <w:t>8</w:t>
      </w:r>
      <w:r w:rsidRPr="00C85FE2">
        <w:rPr>
          <w:rFonts w:ascii="Times New Roman" w:eastAsia="Times New Roman" w:hAnsi="Times New Roman" w:cs="Times New Roman"/>
          <w:color w:val="000000" w:themeColor="text1"/>
          <w:sz w:val="24"/>
          <w:szCs w:val="24"/>
        </w:rPr>
        <w:t xml:space="preserve"> No contexto dos RNPT, o aleitamento materno exclusivo (AME) é considerado um forte aliado na redução de infecções e, consequentemente, da morbimortalidade neonatal.</w:t>
      </w:r>
      <w:r w:rsidRPr="00C85FE2">
        <w:rPr>
          <w:rFonts w:ascii="Times New Roman" w:eastAsia="Times New Roman" w:hAnsi="Times New Roman" w:cs="Times New Roman"/>
          <w:color w:val="000000" w:themeColor="text1"/>
          <w:sz w:val="24"/>
          <w:szCs w:val="24"/>
          <w:vertAlign w:val="superscript"/>
        </w:rPr>
        <w:t>9,10</w:t>
      </w:r>
    </w:p>
    <w:p w14:paraId="48820FB7"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Tendo em vista que os RNPT enfrentam maior risco de infecções devido à imaturidade do sistema imunológico, identificar estratégias eficazes para fortalecer a imunidade desses bebês é essencial para reduzir a morbidade e mortalidade associadas às infecções neonatais. Tendo em vista a composição molecular do leite humano e sua ação no sistema imunológico do RN, investigar a relação entre aleitamento materno e controle de infecções é crucial para compreender como essa prática pode impactar positivamente na saúde desses bebês. A reunião e síntese de dados a respeito dessa temática fornece uma coletânea de informações que poderá auxiliar os profissionais de saúde a tomar decisões informadas, promovendo a prática clínica baseada em evidências. Isso é particularmente relevante para orientar políticas de saúde e práticas de cuidado neonatal.</w:t>
      </w:r>
      <w:r w:rsidRPr="00C85FE2">
        <w:rPr>
          <w:rFonts w:ascii="Times New Roman" w:eastAsia="Times New Roman" w:hAnsi="Times New Roman" w:cs="Times New Roman"/>
          <w:color w:val="000000" w:themeColor="text1"/>
          <w:sz w:val="24"/>
          <w:szCs w:val="24"/>
          <w:vertAlign w:val="superscript"/>
        </w:rPr>
        <w:t xml:space="preserve"> </w:t>
      </w:r>
      <w:r w:rsidRPr="00C85FE2">
        <w:rPr>
          <w:color w:val="000000" w:themeColor="text1"/>
        </w:rPr>
        <w:t xml:space="preserve">     </w:t>
      </w:r>
    </w:p>
    <w:p w14:paraId="1A0F90C7" w14:textId="107A1D45" w:rsidR="00527F7D" w:rsidRPr="00C85FE2" w:rsidRDefault="00A643AD" w:rsidP="00E43272">
      <w:pPr>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lastRenderedPageBreak/>
        <w:t>Diante desse contexto, surgiu o seguinte questionamento: “Qual a relação entre o aleitamento materno e o controle de infecções em recém-nascidos prematuros?”. A investigação desse cenário poderá fornecer embasamento para continuidade do aleitamento materno exclusivo aos RNPT, diminuindo os índices de introdução precoce de fórmula em UTI, e propiciando o fortalecimento do sistema imunológico desses RN, o que pode aumentar a sobrevida deste, atuando diretamente na diminuição das taxas de morbimortalidade desse público. Logo, o objetivo do estudo foi analisar a relação do aleitamento materno com o controle de infecções em recém-nascidos prematuros.</w:t>
      </w:r>
    </w:p>
    <w:p w14:paraId="6231EF78" w14:textId="77777777" w:rsidR="00527F7D" w:rsidRPr="00C85FE2" w:rsidRDefault="00A643AD" w:rsidP="00E43272">
      <w:pPr>
        <w:spacing w:line="240" w:lineRule="auto"/>
        <w:ind w:firstLine="0"/>
        <w:rPr>
          <w:rFonts w:ascii="Times New Roman" w:eastAsia="Times New Roman" w:hAnsi="Times New Roman" w:cs="Times New Roman"/>
          <w:b/>
          <w:color w:val="000000" w:themeColor="text1"/>
          <w:sz w:val="24"/>
          <w:szCs w:val="24"/>
        </w:rPr>
      </w:pPr>
      <w:r w:rsidRPr="00C85FE2">
        <w:rPr>
          <w:rFonts w:ascii="Times New Roman" w:eastAsia="Times New Roman" w:hAnsi="Times New Roman" w:cs="Times New Roman"/>
          <w:b/>
          <w:color w:val="000000" w:themeColor="text1"/>
          <w:sz w:val="24"/>
          <w:szCs w:val="24"/>
        </w:rPr>
        <w:t>MÉTODOS</w:t>
      </w:r>
    </w:p>
    <w:p w14:paraId="511AB60C" w14:textId="1E4DCE88" w:rsidR="00527F7D" w:rsidRPr="00C85FE2" w:rsidRDefault="00A643AD" w:rsidP="00E43272">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Trata-se de uma revisão integrativa da literatura, realizada em seis etapas: 1) Definição do tema e pergunta norteadora; 2) Definição dos critérios de inclusão e exclusão; 3) Extração dos estudos; 4) Análise dos estudos selecionados; 5) Interpretação de resultados; 6) Sínteses dos dados.</w:t>
      </w:r>
      <w:r w:rsidRPr="00C85FE2">
        <w:rPr>
          <w:rFonts w:ascii="Times New Roman" w:eastAsia="Times New Roman" w:hAnsi="Times New Roman" w:cs="Times New Roman"/>
          <w:color w:val="000000" w:themeColor="text1"/>
          <w:sz w:val="24"/>
          <w:szCs w:val="24"/>
          <w:vertAlign w:val="superscript"/>
        </w:rPr>
        <w:t>11</w:t>
      </w:r>
      <w:r w:rsidRPr="00C85FE2">
        <w:rPr>
          <w:rFonts w:ascii="Times New Roman" w:eastAsia="Times New Roman" w:hAnsi="Times New Roman" w:cs="Times New Roman"/>
          <w:color w:val="000000" w:themeColor="text1"/>
          <w:sz w:val="24"/>
          <w:szCs w:val="24"/>
        </w:rPr>
        <w:t xml:space="preserve"> Em complemento, o </w:t>
      </w:r>
      <w:r w:rsidRPr="00C85FE2">
        <w:rPr>
          <w:rFonts w:ascii="Times New Roman" w:eastAsia="Times New Roman" w:hAnsi="Times New Roman" w:cs="Times New Roman"/>
          <w:i/>
          <w:color w:val="000000" w:themeColor="text1"/>
          <w:sz w:val="24"/>
          <w:szCs w:val="24"/>
        </w:rPr>
        <w:t>Preferred Reporting Items for Systematic Reviews and Meta-Analyses</w:t>
      </w:r>
      <w:r w:rsidRPr="00C85FE2">
        <w:rPr>
          <w:rFonts w:ascii="Times New Roman" w:eastAsia="Times New Roman" w:hAnsi="Times New Roman" w:cs="Times New Roman"/>
          <w:color w:val="000000" w:themeColor="text1"/>
          <w:sz w:val="24"/>
          <w:szCs w:val="24"/>
        </w:rPr>
        <w:t xml:space="preserve"> (PRISMA), foi utilizado para a organização e apresentação dos resultados.</w:t>
      </w:r>
      <w:r w:rsidRPr="00C85FE2">
        <w:rPr>
          <w:rFonts w:ascii="Times New Roman" w:eastAsia="Times New Roman" w:hAnsi="Times New Roman" w:cs="Times New Roman"/>
          <w:color w:val="000000" w:themeColor="text1"/>
          <w:sz w:val="24"/>
          <w:szCs w:val="24"/>
          <w:vertAlign w:val="superscript"/>
        </w:rPr>
        <w:t>12</w:t>
      </w:r>
    </w:p>
    <w:p w14:paraId="08C6C600"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Formulou-se a questão norteadora da pesquisa, a partir da estratégia PICo, acrônimo para Paciente, Interesse e Contexto.</w:t>
      </w:r>
      <w:r w:rsidRPr="00C85FE2">
        <w:rPr>
          <w:rFonts w:ascii="Times New Roman" w:eastAsia="Times New Roman" w:hAnsi="Times New Roman" w:cs="Times New Roman"/>
          <w:color w:val="000000" w:themeColor="text1"/>
          <w:sz w:val="24"/>
          <w:szCs w:val="24"/>
          <w:vertAlign w:val="superscript"/>
        </w:rPr>
        <w:t>13</w:t>
      </w:r>
      <w:r w:rsidRPr="00C85FE2">
        <w:rPr>
          <w:rFonts w:ascii="Times New Roman" w:eastAsia="Times New Roman" w:hAnsi="Times New Roman" w:cs="Times New Roman"/>
          <w:color w:val="000000" w:themeColor="text1"/>
          <w:sz w:val="24"/>
          <w:szCs w:val="24"/>
        </w:rPr>
        <w:t xml:space="preserve"> Nesse sentido, foi atribuído para a letra P- Recém-nascidos prematuros; I- Riscos e benefícios do aleitamento materno; Co- Controle e desenvolvimento de infecções. Desse modo, foi elaborada a seguinte questão: “Qual a relação entre o aleitamento materno e o controle de infecções em recém-nascidos prematuros?”. Portanto, esta pesquisa incluiu estudos que tratavam da população recém-nascidos prematuros, cujo fenômeno de interesse são os riscos e benefícios da prática do aleitamento materno no contexto do controle de infecções na prematuridade.</w:t>
      </w:r>
      <w:r w:rsidRPr="00C85FE2">
        <w:rPr>
          <w:color w:val="000000" w:themeColor="text1"/>
        </w:rPr>
        <w:t xml:space="preserve"> </w:t>
      </w:r>
    </w:p>
    <w:p w14:paraId="4CA6A718" w14:textId="5F4FDD9D" w:rsidR="00527F7D" w:rsidRPr="00C85FE2" w:rsidRDefault="00A643AD">
      <w:pPr>
        <w:spacing w:after="0"/>
        <w:rPr>
          <w:rFonts w:ascii="Times New Roman" w:eastAsia="Times New Roman" w:hAnsi="Times New Roman" w:cs="Times New Roman"/>
          <w:color w:val="000000" w:themeColor="text1"/>
          <w:sz w:val="24"/>
          <w:szCs w:val="24"/>
          <w:shd w:val="clear" w:color="auto" w:fill="FF9900"/>
        </w:rPr>
      </w:pPr>
      <w:r w:rsidRPr="00C85FE2">
        <w:rPr>
          <w:rFonts w:ascii="Times New Roman" w:eastAsia="Times New Roman" w:hAnsi="Times New Roman" w:cs="Times New Roman"/>
          <w:color w:val="000000" w:themeColor="text1"/>
          <w:sz w:val="24"/>
          <w:szCs w:val="24"/>
        </w:rPr>
        <w:t>Consideraram-se como critérios de inclusão os artigos originais que responderem à questão norteadora, sem delimitação de idiomas, disponíveis na íntegra</w:t>
      </w:r>
      <w:r w:rsidR="00FF3893" w:rsidRPr="00C85FE2">
        <w:rPr>
          <w:rFonts w:ascii="Times New Roman" w:eastAsia="Times New Roman" w:hAnsi="Times New Roman" w:cs="Times New Roman"/>
          <w:color w:val="000000" w:themeColor="text1"/>
          <w:sz w:val="24"/>
          <w:szCs w:val="24"/>
        </w:rPr>
        <w:t xml:space="preserve"> em periódicos de acesso livre</w:t>
      </w:r>
      <w:r w:rsidRPr="00C85FE2">
        <w:rPr>
          <w:rFonts w:ascii="Times New Roman" w:eastAsia="Times New Roman" w:hAnsi="Times New Roman" w:cs="Times New Roman"/>
          <w:color w:val="000000" w:themeColor="text1"/>
          <w:sz w:val="24"/>
          <w:szCs w:val="24"/>
        </w:rPr>
        <w:t xml:space="preserve"> e com recorte temporal de cinco anos (2018 a 2022). A delimitação temporal se deu na tentativa de fomentar uma amostra ideal de estudos originais, haja vista que uma amostragem de artigos elevada, pode dificultar a condução da revisão integrativa, ou ocasionar vieses nas etapas.</w:t>
      </w:r>
      <w:r w:rsidRPr="00C85FE2">
        <w:rPr>
          <w:rFonts w:ascii="Times New Roman" w:eastAsia="Times New Roman" w:hAnsi="Times New Roman" w:cs="Times New Roman"/>
          <w:color w:val="000000" w:themeColor="text1"/>
          <w:sz w:val="24"/>
          <w:szCs w:val="24"/>
          <w:vertAlign w:val="superscript"/>
        </w:rPr>
        <w:t>14</w:t>
      </w:r>
      <w:r w:rsidRPr="00C85FE2">
        <w:rPr>
          <w:rFonts w:ascii="Times New Roman" w:eastAsia="Times New Roman" w:hAnsi="Times New Roman" w:cs="Times New Roman"/>
          <w:color w:val="000000" w:themeColor="text1"/>
          <w:sz w:val="24"/>
          <w:szCs w:val="24"/>
        </w:rPr>
        <w:t xml:space="preserve"> Foram excluídos artigos duplicados e aqueles que não responderam ao objeto de pesquisa.</w:t>
      </w:r>
      <w:r w:rsidRPr="00C85FE2">
        <w:rPr>
          <w:rFonts w:ascii="Times New Roman" w:eastAsia="Times New Roman" w:hAnsi="Times New Roman" w:cs="Times New Roman"/>
          <w:color w:val="000000" w:themeColor="text1"/>
          <w:sz w:val="24"/>
          <w:szCs w:val="24"/>
          <w:shd w:val="clear" w:color="auto" w:fill="FF9900"/>
        </w:rPr>
        <w:t xml:space="preserve"> </w:t>
      </w:r>
    </w:p>
    <w:p w14:paraId="30652D4B"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Quanto a extração dos dados, iniciou-se pela coleta de artigos de forma online, que aconteceu em agosto de 2022, por meio do acesso a cinco bases de dados, via comunidade acadêmica federada no Portal de Periódicos da Coordenação de Aperfeiçoamento de Pessoal de Nível Superior (CAPES), sendo elas: </w:t>
      </w:r>
      <w:r w:rsidRPr="00C85FE2">
        <w:rPr>
          <w:rFonts w:ascii="Times New Roman" w:eastAsia="Times New Roman" w:hAnsi="Times New Roman" w:cs="Times New Roman"/>
          <w:i/>
          <w:color w:val="000000" w:themeColor="text1"/>
          <w:sz w:val="24"/>
          <w:szCs w:val="24"/>
        </w:rPr>
        <w:t>Medical Literature Analysis and Retrievel System Online</w:t>
      </w:r>
      <w:r w:rsidRPr="00C85FE2">
        <w:rPr>
          <w:rFonts w:ascii="Times New Roman" w:eastAsia="Times New Roman" w:hAnsi="Times New Roman" w:cs="Times New Roman"/>
          <w:color w:val="000000" w:themeColor="text1"/>
          <w:sz w:val="24"/>
          <w:szCs w:val="24"/>
        </w:rPr>
        <w:t xml:space="preserve"> </w:t>
      </w:r>
      <w:r w:rsidRPr="00C85FE2">
        <w:rPr>
          <w:rFonts w:ascii="Times New Roman" w:eastAsia="Times New Roman" w:hAnsi="Times New Roman" w:cs="Times New Roman"/>
          <w:color w:val="000000" w:themeColor="text1"/>
          <w:sz w:val="24"/>
          <w:szCs w:val="24"/>
        </w:rPr>
        <w:lastRenderedPageBreak/>
        <w:t>- MEDLINE, (via Pubmed), Literatura Latino-Americana e do Caribe em Ciências da Saúde - LILACS (via Biblioteca Virtual de Saúde), Scopus, Web of Science e Science Direct.</w:t>
      </w:r>
    </w:p>
    <w:p w14:paraId="34876D77"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Para realizar a busca dos artigos, elencaram-se os seguintes descritores: Recém-Nascido Prematuro; “Aleitamento Materno”/ “Leite Humano”; “Controle de Infecções”, extraídos dos Descritores das Ciências da Saúde (DeCS), e os seus sinônimos em inglês: “Infant, Premature”; “Breast Feeding”/ “Milk, Human”; “Infection Control obtidos por meio do </w:t>
      </w:r>
      <w:r w:rsidRPr="00C85FE2">
        <w:rPr>
          <w:rFonts w:ascii="Times New Roman" w:eastAsia="Times New Roman" w:hAnsi="Times New Roman" w:cs="Times New Roman"/>
          <w:i/>
          <w:color w:val="000000" w:themeColor="text1"/>
          <w:sz w:val="24"/>
          <w:szCs w:val="24"/>
        </w:rPr>
        <w:t xml:space="preserve">Medical Subject Headings </w:t>
      </w:r>
      <w:r w:rsidRPr="00C85FE2">
        <w:rPr>
          <w:rFonts w:ascii="Times New Roman" w:eastAsia="Times New Roman" w:hAnsi="Times New Roman" w:cs="Times New Roman"/>
          <w:color w:val="000000" w:themeColor="text1"/>
          <w:sz w:val="24"/>
          <w:szCs w:val="24"/>
        </w:rPr>
        <w:t>(MeSH). Os descritores foram cruzados com os operadores booleanos “AND” e “OR”.</w:t>
      </w:r>
    </w:p>
    <w:p w14:paraId="4A7F3231" w14:textId="77777777" w:rsidR="00527F7D" w:rsidRPr="00C85FE2" w:rsidRDefault="00A643AD">
      <w:pPr>
        <w:spacing w:after="0"/>
        <w:rPr>
          <w:rFonts w:ascii="Times New Roman" w:eastAsia="Times New Roman" w:hAnsi="Times New Roman" w:cs="Times New Roman"/>
          <w:color w:val="000000" w:themeColor="text1"/>
          <w:sz w:val="24"/>
          <w:szCs w:val="24"/>
          <w:lang w:val="en-US"/>
        </w:rPr>
      </w:pPr>
      <w:r w:rsidRPr="00C85FE2">
        <w:rPr>
          <w:rFonts w:ascii="Times New Roman" w:eastAsia="Times New Roman" w:hAnsi="Times New Roman" w:cs="Times New Roman"/>
          <w:color w:val="000000" w:themeColor="text1"/>
          <w:sz w:val="24"/>
          <w:szCs w:val="24"/>
          <w:lang w:val="en-US"/>
        </w:rPr>
        <w:t>Como resultado, foram utilizadas estratégias de busca de acordo com as especificidades de cada base: Medline - Breast Feeding OR Milk, Human AND Infection Control AND Infant, Premature; LILACS - Aleitamento Materno OR Leite Humano AND Controle de Infecções OR Controle de Infecção AND Recém-Nascido Prematuro; Scopus - Breast Feeding OR Milk, Human AND Infection Control AND Infant, Premature; Web of Science - (((ALL=(BreastFeeding )) OR ALL=( Milk, Human )) AND ALL=( InfectionControl )) AND ALL=(Infant, Premature); e Science Direct - Breast Feeding AND Infection Control AND Infant, Premature.</w:t>
      </w:r>
    </w:p>
    <w:p w14:paraId="3160F914" w14:textId="278F6DB2" w:rsidR="007B01F6" w:rsidRPr="00C85FE2" w:rsidRDefault="00A643AD" w:rsidP="00C85FE2">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As buscas e seleção dos estudos foram realizadas em agosto de 2022 de forma independente por duas revisoras, enfermeiras e discentes de um Programa de Mestrado Acadêmico. As publicações encontradas foram exportadas para o </w:t>
      </w:r>
      <w:r w:rsidRPr="00C85FE2">
        <w:rPr>
          <w:rFonts w:ascii="Times New Roman" w:eastAsia="Times New Roman" w:hAnsi="Times New Roman" w:cs="Times New Roman"/>
          <w:i/>
          <w:color w:val="000000" w:themeColor="text1"/>
          <w:sz w:val="24"/>
          <w:szCs w:val="24"/>
        </w:rPr>
        <w:t>Rayyan Web</w:t>
      </w:r>
      <w:r w:rsidRPr="00C85FE2">
        <w:rPr>
          <w:rFonts w:ascii="Times New Roman" w:eastAsia="Times New Roman" w:hAnsi="Times New Roman" w:cs="Times New Roman"/>
          <w:color w:val="000000" w:themeColor="text1"/>
          <w:sz w:val="24"/>
          <w:szCs w:val="24"/>
        </w:rPr>
        <w:t xml:space="preserve"> para identificação, exclusão de duplicatas e decisão de permanência das publicações pelos autores às cegas.</w:t>
      </w:r>
      <w:r w:rsidRPr="00C85FE2">
        <w:rPr>
          <w:rFonts w:ascii="Times New Roman" w:eastAsia="Times New Roman" w:hAnsi="Times New Roman" w:cs="Times New Roman"/>
          <w:color w:val="000000" w:themeColor="text1"/>
          <w:sz w:val="24"/>
          <w:szCs w:val="24"/>
          <w:vertAlign w:val="superscript"/>
        </w:rPr>
        <w:t>15</w:t>
      </w:r>
      <w:r w:rsidRPr="00C85FE2">
        <w:rPr>
          <w:rFonts w:ascii="Times New Roman" w:eastAsia="Times New Roman" w:hAnsi="Times New Roman" w:cs="Times New Roman"/>
          <w:color w:val="000000" w:themeColor="text1"/>
          <w:sz w:val="24"/>
          <w:szCs w:val="24"/>
        </w:rPr>
        <w:t xml:space="preserve"> </w:t>
      </w:r>
      <w:r w:rsidR="00FF3893" w:rsidRPr="00C85FE2">
        <w:rPr>
          <w:rFonts w:ascii="Times New Roman" w:eastAsia="Times New Roman" w:hAnsi="Times New Roman" w:cs="Times New Roman"/>
          <w:color w:val="000000" w:themeColor="text1"/>
          <w:sz w:val="24"/>
          <w:szCs w:val="24"/>
        </w:rPr>
        <w:t xml:space="preserve">Não foram utilizados gerenciadores de referências adicionais, pois considerou-se suficiente a utilização do </w:t>
      </w:r>
      <w:r w:rsidR="00FF3893" w:rsidRPr="00C85FE2">
        <w:rPr>
          <w:rFonts w:ascii="Times New Roman" w:eastAsia="Times New Roman" w:hAnsi="Times New Roman" w:cs="Times New Roman"/>
          <w:i/>
          <w:color w:val="000000" w:themeColor="text1"/>
          <w:sz w:val="24"/>
          <w:szCs w:val="24"/>
        </w:rPr>
        <w:t>Rayyan</w:t>
      </w:r>
      <w:r w:rsidR="00FF3893" w:rsidRPr="00C85FE2">
        <w:rPr>
          <w:rFonts w:ascii="Times New Roman" w:eastAsia="Times New Roman" w:hAnsi="Times New Roman" w:cs="Times New Roman"/>
          <w:color w:val="000000" w:themeColor="text1"/>
          <w:sz w:val="24"/>
          <w:szCs w:val="24"/>
        </w:rPr>
        <w:t xml:space="preserve">. </w:t>
      </w:r>
      <w:r w:rsidRPr="00C85FE2">
        <w:rPr>
          <w:rFonts w:ascii="Times New Roman" w:eastAsia="Times New Roman" w:hAnsi="Times New Roman" w:cs="Times New Roman"/>
          <w:color w:val="000000" w:themeColor="text1"/>
          <w:sz w:val="24"/>
          <w:szCs w:val="24"/>
        </w:rPr>
        <w:t>Inicialmente analisou-se quanto aos critérios de inclusão e exclusão, sendo realizada a triagem do assunto, que incluiu a leitura do título e do resumo. Posteriormente, as referências elegíveis foram submetidas à leitura na íntegra. Quando identificadas divergências de opiniões, uma terceira revisora foi designada para realizar leitura e emitir um parecer conclusivo, tendo como finalidade garantir rigor metodológico ao processo de seleção e inclusão dos estudos.</w:t>
      </w:r>
    </w:p>
    <w:p w14:paraId="2316A4EF"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Os dados extraídos para a análise qualitativa dos artigos tiveram por base um instrumento previamente elaborado pelas revisoras, adaptado do instrumento construído e validado em 2005 por Ursi e Gavão, que contém variáveis de identificação (autoria, título, local e ano de publicação), objetivo, delineamento metodológico, amostra, principais resultados, desfechos e nível de evidência científica.</w:t>
      </w:r>
      <w:r w:rsidRPr="00C85FE2">
        <w:rPr>
          <w:rFonts w:ascii="Times New Roman" w:eastAsia="Times New Roman" w:hAnsi="Times New Roman" w:cs="Times New Roman"/>
          <w:color w:val="000000" w:themeColor="text1"/>
          <w:sz w:val="24"/>
          <w:szCs w:val="24"/>
          <w:vertAlign w:val="superscript"/>
        </w:rPr>
        <w:t>16</w:t>
      </w:r>
      <w:r w:rsidRPr="00C85FE2">
        <w:rPr>
          <w:rFonts w:ascii="Times New Roman" w:eastAsia="Times New Roman" w:hAnsi="Times New Roman" w:cs="Times New Roman"/>
          <w:color w:val="000000" w:themeColor="text1"/>
          <w:sz w:val="24"/>
          <w:szCs w:val="24"/>
        </w:rPr>
        <w:t xml:space="preserve"> A adaptação justifica-se pela não pertinência, para o presente estudo, de alguns itens do instrumento original. A síntese descritiva dos dados desta revisão apresenta-se conforme utilização de recursos de imagem, ilustrada por meio de quadro </w:t>
      </w:r>
      <w:r w:rsidRPr="00C85FE2">
        <w:rPr>
          <w:rFonts w:ascii="Times New Roman" w:eastAsia="Times New Roman" w:hAnsi="Times New Roman" w:cs="Times New Roman"/>
          <w:color w:val="000000" w:themeColor="text1"/>
          <w:sz w:val="24"/>
          <w:szCs w:val="24"/>
        </w:rPr>
        <w:lastRenderedPageBreak/>
        <w:t>e figura, organizados em categorias com posterior discussão à luz da literatura científica especializada.</w:t>
      </w:r>
    </w:p>
    <w:p w14:paraId="36C238BF"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Foi utilizada a seguinte classificação de níveis de evidência: Nível I – revisão sistemática ou metanálise; Nível II – ensaio clínico randomizado; Nível III – ensaio clínico não randomizado; Nível IV – estudo de coorte ou estudo de caso-controle; Nível V – estudo decorrente de revisão sistemática, de estudo descritivo e qualitativo; Nível VI – estudo derivado de estudo descritivo único ou qualitativo; Nível VII – opinião de especialistas.</w:t>
      </w:r>
      <w:r w:rsidRPr="00C85FE2">
        <w:rPr>
          <w:rFonts w:ascii="Times New Roman" w:eastAsia="Times New Roman" w:hAnsi="Times New Roman" w:cs="Times New Roman"/>
          <w:color w:val="000000" w:themeColor="text1"/>
          <w:sz w:val="24"/>
          <w:szCs w:val="24"/>
          <w:vertAlign w:val="superscript"/>
        </w:rPr>
        <w:t>17</w:t>
      </w:r>
    </w:p>
    <w:p w14:paraId="47B694FD" w14:textId="4D97FF0A" w:rsidR="00527F7D" w:rsidRPr="00C85FE2" w:rsidRDefault="00A643AD" w:rsidP="00E43272">
      <w:pPr>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Por tratar-se de um estudo de revisão, não foi necessária a submissão ao Comitê de Ética em Pesquisa. Destaca-se que todos os preceitos éticos foram seguidos na execução da pesquisa.</w:t>
      </w:r>
    </w:p>
    <w:p w14:paraId="427E84E7" w14:textId="77777777" w:rsidR="00527F7D" w:rsidRPr="00C85FE2" w:rsidRDefault="00A643AD" w:rsidP="00E43272">
      <w:pPr>
        <w:spacing w:line="240" w:lineRule="auto"/>
        <w:ind w:firstLine="0"/>
        <w:rPr>
          <w:rFonts w:ascii="Times New Roman" w:eastAsia="Times New Roman" w:hAnsi="Times New Roman" w:cs="Times New Roman"/>
          <w:b/>
          <w:color w:val="000000" w:themeColor="text1"/>
          <w:sz w:val="24"/>
          <w:szCs w:val="24"/>
        </w:rPr>
      </w:pPr>
      <w:r w:rsidRPr="00C85FE2">
        <w:rPr>
          <w:rFonts w:ascii="Times New Roman" w:eastAsia="Times New Roman" w:hAnsi="Times New Roman" w:cs="Times New Roman"/>
          <w:b/>
          <w:color w:val="000000" w:themeColor="text1"/>
          <w:sz w:val="24"/>
          <w:szCs w:val="24"/>
        </w:rPr>
        <w:t>RESULTADOS E DISCUSSÃO</w:t>
      </w:r>
    </w:p>
    <w:p w14:paraId="1F322AC8" w14:textId="5B20011E" w:rsidR="00527F7D" w:rsidRPr="00C85FE2" w:rsidRDefault="00A643AD" w:rsidP="00E43272">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Foram identificados nas bases de dados, inicialmente, 490 estudos. Na primeira análise, foram excluídos 26 artigos devido à duplicação e 453 foram removidos por não responderem à questão norteadora, após a leitura de títulos e resumos. Na segunda análise, por meio da leitura dos artigos na íntegra, excluiu-se quatro artigos que não responderam à pergunta norteadora. Por fim, sete artigos compuseram a amostra final (Figura 1).</w:t>
      </w:r>
    </w:p>
    <w:p w14:paraId="2E5F6A6D" w14:textId="75D7B79C" w:rsidR="00527F7D" w:rsidRPr="00C85FE2" w:rsidRDefault="00A643AD" w:rsidP="00C85FE2">
      <w:pPr>
        <w:spacing w:after="0" w:line="240" w:lineRule="auto"/>
        <w:ind w:firstLine="0"/>
        <w:jc w:val="center"/>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noProof/>
          <w:color w:val="000000" w:themeColor="text1"/>
          <w:sz w:val="24"/>
          <w:szCs w:val="24"/>
        </w:rPr>
        <w:drawing>
          <wp:inline distT="114300" distB="114300" distL="114300" distR="114300" wp14:anchorId="2CDC83AE" wp14:editId="22B46A94">
            <wp:extent cx="5759140" cy="4127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59140" cy="4127500"/>
                    </a:xfrm>
                    <a:prstGeom prst="rect">
                      <a:avLst/>
                    </a:prstGeom>
                    <a:ln/>
                  </pic:spPr>
                </pic:pic>
              </a:graphicData>
            </a:graphic>
          </wp:inline>
        </w:drawing>
      </w:r>
    </w:p>
    <w:p w14:paraId="3A25C420" w14:textId="6FABC219" w:rsidR="00527F7D" w:rsidRPr="00C85FE2" w:rsidRDefault="00A643AD" w:rsidP="00E43272">
      <w:pPr>
        <w:spacing w:after="0"/>
        <w:ind w:firstLine="0"/>
        <w:jc w:val="left"/>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color w:val="000000" w:themeColor="text1"/>
          <w:sz w:val="20"/>
          <w:szCs w:val="20"/>
        </w:rPr>
        <w:t>Figura 1.</w:t>
      </w:r>
      <w:r w:rsidRPr="00C85FE2">
        <w:rPr>
          <w:rFonts w:ascii="Times New Roman" w:eastAsia="Times New Roman" w:hAnsi="Times New Roman" w:cs="Times New Roman"/>
          <w:color w:val="000000" w:themeColor="text1"/>
          <w:sz w:val="20"/>
          <w:szCs w:val="20"/>
        </w:rPr>
        <w:t xml:space="preserve"> Fluxograma de identificação e seleção das publicações conforme o PRISMA 2020.</w:t>
      </w:r>
    </w:p>
    <w:p w14:paraId="55E1E514"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Dos sete artigos analisados, todos foram publicados em inglês, com quatro (57,14%) desenvolvidos no continente europeu e três (42,85%)</w:t>
      </w:r>
      <w:r w:rsidRPr="00C85FE2">
        <w:rPr>
          <w:rFonts w:ascii="Times New Roman" w:eastAsia="Times New Roman" w:hAnsi="Times New Roman" w:cs="Times New Roman"/>
          <w:color w:val="000000" w:themeColor="text1"/>
          <w:sz w:val="24"/>
          <w:szCs w:val="24"/>
          <w:vertAlign w:val="superscript"/>
        </w:rPr>
        <w:t xml:space="preserve"> </w:t>
      </w:r>
      <w:r w:rsidRPr="00C85FE2">
        <w:rPr>
          <w:rFonts w:ascii="Times New Roman" w:eastAsia="Times New Roman" w:hAnsi="Times New Roman" w:cs="Times New Roman"/>
          <w:color w:val="000000" w:themeColor="text1"/>
          <w:sz w:val="24"/>
          <w:szCs w:val="24"/>
        </w:rPr>
        <w:t xml:space="preserve">no continente americano. Pode-se sugerir </w:t>
      </w:r>
      <w:r w:rsidRPr="00C85FE2">
        <w:rPr>
          <w:rFonts w:ascii="Times New Roman" w:eastAsia="Times New Roman" w:hAnsi="Times New Roman" w:cs="Times New Roman"/>
          <w:color w:val="000000" w:themeColor="text1"/>
          <w:sz w:val="24"/>
          <w:szCs w:val="24"/>
        </w:rPr>
        <w:lastRenderedPageBreak/>
        <w:t>que o desenvolvimento da maior parte das pesquisas na Europa seja uma tentativa da comunidade acadêmica e científica de sensibilizar as pessoas quanto a importância do aleitamento, frente aos baixos índices de AME no continente.</w:t>
      </w:r>
      <w:r w:rsidRPr="00C85FE2">
        <w:rPr>
          <w:rFonts w:ascii="Times New Roman" w:eastAsia="Times New Roman" w:hAnsi="Times New Roman" w:cs="Times New Roman"/>
          <w:color w:val="000000" w:themeColor="text1"/>
          <w:sz w:val="24"/>
          <w:szCs w:val="24"/>
          <w:vertAlign w:val="superscript"/>
        </w:rPr>
        <w:t>18-24</w:t>
      </w:r>
      <w:r w:rsidRPr="00C85FE2">
        <w:rPr>
          <w:rFonts w:ascii="Times New Roman" w:eastAsia="Times New Roman" w:hAnsi="Times New Roman" w:cs="Times New Roman"/>
          <w:color w:val="000000" w:themeColor="text1"/>
          <w:sz w:val="24"/>
          <w:szCs w:val="24"/>
        </w:rPr>
        <w:t xml:space="preserve"> Em 2015, dos 21 países da região, apenas 13% dos bebês até seis meses, eram exclusivamente amamentados com LM.</w:t>
      </w:r>
      <w:r w:rsidRPr="00C85FE2">
        <w:rPr>
          <w:rFonts w:ascii="Times New Roman" w:eastAsia="Times New Roman" w:hAnsi="Times New Roman" w:cs="Times New Roman"/>
          <w:color w:val="000000" w:themeColor="text1"/>
          <w:sz w:val="24"/>
          <w:szCs w:val="24"/>
          <w:vertAlign w:val="superscript"/>
        </w:rPr>
        <w:t>25</w:t>
      </w:r>
    </w:p>
    <w:p w14:paraId="561E07DB"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Cabe ressaltar, entretanto, a ausência de dados coletados em território brasileiro. Apesar de não igualar-se a Europa quanto aos baixos índices de aleitamento, o país ainda precisa avançar nos números. Segundo pesquisa do Ministério da Saúde realizada entre 2019 e 2020, entre as 14.505 crianças menores de cinco anos avaliadas, 45,7% daquelas com menos de seis meses estavam em AME.</w:t>
      </w:r>
      <w:r w:rsidRPr="00C85FE2">
        <w:rPr>
          <w:rFonts w:ascii="Times New Roman" w:eastAsia="Times New Roman" w:hAnsi="Times New Roman" w:cs="Times New Roman"/>
          <w:color w:val="000000" w:themeColor="text1"/>
          <w:sz w:val="24"/>
          <w:szCs w:val="24"/>
          <w:vertAlign w:val="superscript"/>
        </w:rPr>
        <w:t>26</w:t>
      </w:r>
    </w:p>
    <w:p w14:paraId="5920435C" w14:textId="77777777" w:rsidR="00527F7D" w:rsidRPr="00C85FE2" w:rsidRDefault="00A643AD">
      <w:pPr>
        <w:spacing w:after="0"/>
        <w:rPr>
          <w:rFonts w:ascii="Times New Roman" w:eastAsia="Times New Roman" w:hAnsi="Times New Roman" w:cs="Times New Roman"/>
          <w:color w:val="000000" w:themeColor="text1"/>
          <w:sz w:val="24"/>
          <w:szCs w:val="24"/>
        </w:rPr>
        <w:sectPr w:rsidR="00527F7D" w:rsidRPr="00C85FE2" w:rsidSect="00F01AD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20"/>
        </w:sectPr>
      </w:pPr>
      <w:r w:rsidRPr="00C85FE2">
        <w:rPr>
          <w:rFonts w:ascii="Times New Roman" w:eastAsia="Times New Roman" w:hAnsi="Times New Roman" w:cs="Times New Roman"/>
          <w:color w:val="000000" w:themeColor="text1"/>
          <w:sz w:val="24"/>
          <w:szCs w:val="24"/>
        </w:rPr>
        <w:t>Verificou-se também que três (42,85%) eram estudos de caso controle, um (14,28%) era de coorte, um (14,28%) transversal e dois (28,57%) ensaios clínicos - um não randomizado e um randomizado.</w:t>
      </w:r>
      <w:r w:rsidRPr="00C85FE2">
        <w:rPr>
          <w:rFonts w:ascii="Times New Roman" w:eastAsia="Times New Roman" w:hAnsi="Times New Roman" w:cs="Times New Roman"/>
          <w:color w:val="000000" w:themeColor="text1"/>
          <w:sz w:val="24"/>
          <w:szCs w:val="24"/>
          <w:vertAlign w:val="superscript"/>
        </w:rPr>
        <w:t>18-24</w:t>
      </w:r>
      <w:r w:rsidRPr="00C85FE2">
        <w:rPr>
          <w:rFonts w:ascii="Times New Roman" w:eastAsia="Times New Roman" w:hAnsi="Times New Roman" w:cs="Times New Roman"/>
          <w:color w:val="000000" w:themeColor="text1"/>
          <w:sz w:val="24"/>
          <w:szCs w:val="24"/>
        </w:rPr>
        <w:t xml:space="preserve"> Em relação ao nível de evidência, predominaram os estudos classificados com evidência nível IV (n=4; 57,14%), caracterizados por estudos de coorte/caso controle (Quadro 1). Apesar da diversificação dos percursos metodológicos reunidos, observou-se que a maioria dos estudos evidencia a eficácia do LH frente a infecções.</w:t>
      </w:r>
    </w:p>
    <w:p w14:paraId="45C5025A" w14:textId="77777777" w:rsidR="00527F7D" w:rsidRPr="00C85FE2" w:rsidRDefault="00A643AD">
      <w:pPr>
        <w:spacing w:after="0" w:line="240" w:lineRule="auto"/>
        <w:ind w:firstLine="0"/>
        <w:jc w:val="left"/>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color w:val="000000" w:themeColor="text1"/>
          <w:sz w:val="20"/>
          <w:szCs w:val="20"/>
        </w:rPr>
        <w:lastRenderedPageBreak/>
        <w:t xml:space="preserve">Quadro 1. </w:t>
      </w:r>
      <w:r w:rsidRPr="00C85FE2">
        <w:rPr>
          <w:rFonts w:ascii="Times New Roman" w:eastAsia="Times New Roman" w:hAnsi="Times New Roman" w:cs="Times New Roman"/>
          <w:color w:val="000000" w:themeColor="text1"/>
          <w:sz w:val="20"/>
          <w:szCs w:val="20"/>
        </w:rPr>
        <w:t>Síntese dos estudos incluídos na amostra final.</w:t>
      </w:r>
    </w:p>
    <w:tbl>
      <w:tblPr>
        <w:tblStyle w:val="a"/>
        <w:tblW w:w="14034" w:type="dxa"/>
        <w:tblInd w:w="108" w:type="dxa"/>
        <w:tblBorders>
          <w:top w:val="single" w:sz="4" w:space="0" w:color="000000"/>
          <w:bottom w:val="single" w:sz="4" w:space="0" w:color="000000"/>
          <w:insideH w:val="single" w:sz="4" w:space="0" w:color="auto"/>
          <w:insideV w:val="single" w:sz="4" w:space="0" w:color="auto"/>
        </w:tblBorders>
        <w:tblLayout w:type="fixed"/>
        <w:tblLook w:val="0400" w:firstRow="0" w:lastRow="0" w:firstColumn="0" w:lastColumn="0" w:noHBand="0" w:noVBand="1"/>
      </w:tblPr>
      <w:tblGrid>
        <w:gridCol w:w="851"/>
        <w:gridCol w:w="2268"/>
        <w:gridCol w:w="1701"/>
        <w:gridCol w:w="1559"/>
        <w:gridCol w:w="2835"/>
        <w:gridCol w:w="1843"/>
        <w:gridCol w:w="2977"/>
      </w:tblGrid>
      <w:tr w:rsidR="00E43272" w:rsidRPr="00C85FE2" w14:paraId="6790A2B9" w14:textId="77777777" w:rsidTr="00FF3893">
        <w:tc>
          <w:tcPr>
            <w:tcW w:w="851" w:type="dxa"/>
            <w:vAlign w:val="center"/>
          </w:tcPr>
          <w:p w14:paraId="31F8200C" w14:textId="77777777" w:rsidR="00527F7D" w:rsidRPr="00C85FE2" w:rsidRDefault="00A643AD">
            <w:pPr>
              <w:jc w:val="center"/>
              <w:rPr>
                <w:rFonts w:ascii="Times New Roman" w:eastAsia="Times New Roman" w:hAnsi="Times New Roman" w:cs="Times New Roman"/>
                <w:b/>
                <w:color w:val="000000" w:themeColor="text1"/>
                <w:sz w:val="20"/>
                <w:szCs w:val="20"/>
              </w:rPr>
            </w:pPr>
            <w:r w:rsidRPr="00C85FE2">
              <w:rPr>
                <w:rFonts w:ascii="Times New Roman" w:eastAsia="Times New Roman" w:hAnsi="Times New Roman" w:cs="Times New Roman"/>
                <w:b/>
                <w:color w:val="000000" w:themeColor="text1"/>
                <w:sz w:val="20"/>
                <w:szCs w:val="20"/>
              </w:rPr>
              <w:t>Código</w:t>
            </w:r>
          </w:p>
        </w:tc>
        <w:tc>
          <w:tcPr>
            <w:tcW w:w="2268" w:type="dxa"/>
            <w:vAlign w:val="center"/>
          </w:tcPr>
          <w:p w14:paraId="16F22EAC" w14:textId="77777777" w:rsidR="00527F7D" w:rsidRPr="00C85FE2" w:rsidRDefault="00A643AD">
            <w:pPr>
              <w:jc w:val="center"/>
              <w:rPr>
                <w:rFonts w:ascii="Times New Roman" w:eastAsia="Times New Roman" w:hAnsi="Times New Roman" w:cs="Times New Roman"/>
                <w:b/>
                <w:color w:val="000000" w:themeColor="text1"/>
                <w:sz w:val="20"/>
                <w:szCs w:val="20"/>
              </w:rPr>
            </w:pPr>
            <w:r w:rsidRPr="00C85FE2">
              <w:rPr>
                <w:rFonts w:ascii="Times New Roman" w:eastAsia="Times New Roman" w:hAnsi="Times New Roman" w:cs="Times New Roman"/>
                <w:b/>
                <w:color w:val="000000" w:themeColor="text1"/>
                <w:sz w:val="20"/>
                <w:szCs w:val="20"/>
              </w:rPr>
              <w:t>Título</w:t>
            </w:r>
          </w:p>
        </w:tc>
        <w:tc>
          <w:tcPr>
            <w:tcW w:w="1701" w:type="dxa"/>
            <w:vAlign w:val="center"/>
          </w:tcPr>
          <w:p w14:paraId="63F54CCE" w14:textId="77777777" w:rsidR="00527F7D" w:rsidRPr="00C85FE2" w:rsidRDefault="00A643AD">
            <w:pPr>
              <w:jc w:val="center"/>
              <w:rPr>
                <w:rFonts w:ascii="Times New Roman" w:eastAsia="Times New Roman" w:hAnsi="Times New Roman" w:cs="Times New Roman"/>
                <w:b/>
                <w:color w:val="000000" w:themeColor="text1"/>
                <w:sz w:val="20"/>
                <w:szCs w:val="20"/>
              </w:rPr>
            </w:pPr>
            <w:r w:rsidRPr="00C85FE2">
              <w:rPr>
                <w:rFonts w:ascii="Times New Roman" w:eastAsia="Times New Roman" w:hAnsi="Times New Roman" w:cs="Times New Roman"/>
                <w:b/>
                <w:color w:val="000000" w:themeColor="text1"/>
                <w:sz w:val="20"/>
                <w:szCs w:val="20"/>
              </w:rPr>
              <w:t>Autores e Ano</w:t>
            </w:r>
          </w:p>
        </w:tc>
        <w:tc>
          <w:tcPr>
            <w:tcW w:w="1559" w:type="dxa"/>
            <w:vAlign w:val="center"/>
          </w:tcPr>
          <w:p w14:paraId="5490703F" w14:textId="77777777" w:rsidR="00527F7D" w:rsidRPr="00C85FE2" w:rsidRDefault="00A643AD">
            <w:pPr>
              <w:jc w:val="center"/>
              <w:rPr>
                <w:rFonts w:ascii="Times New Roman" w:eastAsia="Times New Roman" w:hAnsi="Times New Roman" w:cs="Times New Roman"/>
                <w:b/>
                <w:color w:val="000000" w:themeColor="text1"/>
                <w:sz w:val="20"/>
                <w:szCs w:val="20"/>
              </w:rPr>
            </w:pPr>
            <w:r w:rsidRPr="00C85FE2">
              <w:rPr>
                <w:rFonts w:ascii="Times New Roman" w:eastAsia="Times New Roman" w:hAnsi="Times New Roman" w:cs="Times New Roman"/>
                <w:b/>
                <w:color w:val="000000" w:themeColor="text1"/>
                <w:sz w:val="20"/>
                <w:szCs w:val="20"/>
              </w:rPr>
              <w:t>Local/Amostra</w:t>
            </w:r>
          </w:p>
        </w:tc>
        <w:tc>
          <w:tcPr>
            <w:tcW w:w="2835" w:type="dxa"/>
            <w:vAlign w:val="center"/>
          </w:tcPr>
          <w:p w14:paraId="442F12ED" w14:textId="77777777" w:rsidR="00527F7D" w:rsidRPr="00C85FE2" w:rsidRDefault="00A643AD">
            <w:pPr>
              <w:jc w:val="center"/>
              <w:rPr>
                <w:rFonts w:ascii="Times New Roman" w:eastAsia="Times New Roman" w:hAnsi="Times New Roman" w:cs="Times New Roman"/>
                <w:b/>
                <w:color w:val="000000" w:themeColor="text1"/>
                <w:sz w:val="20"/>
                <w:szCs w:val="20"/>
              </w:rPr>
            </w:pPr>
            <w:r w:rsidRPr="00C85FE2">
              <w:rPr>
                <w:rFonts w:ascii="Times New Roman" w:eastAsia="Times New Roman" w:hAnsi="Times New Roman" w:cs="Times New Roman"/>
                <w:b/>
                <w:color w:val="000000" w:themeColor="text1"/>
                <w:sz w:val="20"/>
                <w:szCs w:val="20"/>
              </w:rPr>
              <w:t>Objetivo</w:t>
            </w:r>
          </w:p>
        </w:tc>
        <w:tc>
          <w:tcPr>
            <w:tcW w:w="1843" w:type="dxa"/>
            <w:vAlign w:val="center"/>
          </w:tcPr>
          <w:p w14:paraId="5CF5F978" w14:textId="77777777" w:rsidR="00527F7D" w:rsidRPr="00C85FE2" w:rsidRDefault="00A643AD">
            <w:pPr>
              <w:jc w:val="center"/>
              <w:rPr>
                <w:rFonts w:ascii="Times New Roman" w:eastAsia="Times New Roman" w:hAnsi="Times New Roman" w:cs="Times New Roman"/>
                <w:b/>
                <w:color w:val="000000" w:themeColor="text1"/>
                <w:sz w:val="20"/>
                <w:szCs w:val="20"/>
              </w:rPr>
            </w:pPr>
            <w:r w:rsidRPr="00C85FE2">
              <w:rPr>
                <w:rFonts w:ascii="Times New Roman" w:eastAsia="Times New Roman" w:hAnsi="Times New Roman" w:cs="Times New Roman"/>
                <w:b/>
                <w:color w:val="000000" w:themeColor="text1"/>
                <w:sz w:val="20"/>
                <w:szCs w:val="20"/>
              </w:rPr>
              <w:t>Delineamento/NE*</w:t>
            </w:r>
          </w:p>
        </w:tc>
        <w:tc>
          <w:tcPr>
            <w:tcW w:w="2977" w:type="dxa"/>
            <w:vAlign w:val="center"/>
          </w:tcPr>
          <w:p w14:paraId="63705598" w14:textId="77777777" w:rsidR="00527F7D" w:rsidRPr="00C85FE2" w:rsidRDefault="00A643AD">
            <w:pPr>
              <w:jc w:val="center"/>
              <w:rPr>
                <w:rFonts w:ascii="Times New Roman" w:eastAsia="Times New Roman" w:hAnsi="Times New Roman" w:cs="Times New Roman"/>
                <w:b/>
                <w:color w:val="000000" w:themeColor="text1"/>
                <w:sz w:val="20"/>
                <w:szCs w:val="20"/>
              </w:rPr>
            </w:pPr>
            <w:r w:rsidRPr="00C85FE2">
              <w:rPr>
                <w:rFonts w:ascii="Times New Roman" w:eastAsia="Times New Roman" w:hAnsi="Times New Roman" w:cs="Times New Roman"/>
                <w:b/>
                <w:color w:val="000000" w:themeColor="text1"/>
                <w:sz w:val="20"/>
                <w:szCs w:val="20"/>
              </w:rPr>
              <w:t>Principais Resultados</w:t>
            </w:r>
          </w:p>
        </w:tc>
      </w:tr>
      <w:tr w:rsidR="00E43272" w:rsidRPr="00C85FE2" w14:paraId="6E46D827" w14:textId="77777777" w:rsidTr="00FF3893">
        <w:tc>
          <w:tcPr>
            <w:tcW w:w="851" w:type="dxa"/>
            <w:vAlign w:val="center"/>
          </w:tcPr>
          <w:p w14:paraId="32BF92B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A1</w:t>
            </w:r>
          </w:p>
        </w:tc>
        <w:tc>
          <w:tcPr>
            <w:tcW w:w="2268" w:type="dxa"/>
            <w:vAlign w:val="center"/>
          </w:tcPr>
          <w:p w14:paraId="7A6D15FA" w14:textId="77777777" w:rsidR="00527F7D" w:rsidRPr="00C85FE2" w:rsidRDefault="00A643AD">
            <w:pPr>
              <w:rPr>
                <w:rFonts w:ascii="Times New Roman" w:eastAsia="Times New Roman" w:hAnsi="Times New Roman" w:cs="Times New Roman"/>
                <w:color w:val="000000" w:themeColor="text1"/>
                <w:sz w:val="20"/>
                <w:szCs w:val="20"/>
                <w:lang w:val="en-US"/>
              </w:rPr>
            </w:pPr>
            <w:r w:rsidRPr="00C85FE2">
              <w:rPr>
                <w:rFonts w:ascii="Times New Roman" w:eastAsia="Times New Roman" w:hAnsi="Times New Roman" w:cs="Times New Roman"/>
                <w:color w:val="000000" w:themeColor="text1"/>
                <w:sz w:val="20"/>
                <w:szCs w:val="20"/>
                <w:lang w:val="en-US"/>
              </w:rPr>
              <w:t>Oropharyngeal Colostrum Positively Modulates the Inflammatory Response in Preterm Neonates</w:t>
            </w:r>
          </w:p>
        </w:tc>
        <w:tc>
          <w:tcPr>
            <w:tcW w:w="1701" w:type="dxa"/>
            <w:vAlign w:val="center"/>
          </w:tcPr>
          <w:p w14:paraId="45F1164D"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Martín-Álvarez et al., 2020</w:t>
            </w:r>
            <w:r w:rsidRPr="00C85FE2">
              <w:rPr>
                <w:rFonts w:ascii="Times New Roman" w:eastAsia="Times New Roman" w:hAnsi="Times New Roman" w:cs="Times New Roman"/>
                <w:color w:val="000000" w:themeColor="text1"/>
                <w:sz w:val="20"/>
                <w:szCs w:val="20"/>
                <w:vertAlign w:val="superscript"/>
              </w:rPr>
              <w:t>18</w:t>
            </w:r>
          </w:p>
        </w:tc>
        <w:tc>
          <w:tcPr>
            <w:tcW w:w="1559" w:type="dxa"/>
            <w:vAlign w:val="center"/>
          </w:tcPr>
          <w:p w14:paraId="4CF152D3"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Espanha/</w:t>
            </w:r>
          </w:p>
          <w:p w14:paraId="61035419"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100 RN</w:t>
            </w:r>
            <w:r w:rsidRPr="00C85FE2">
              <w:rPr>
                <w:rFonts w:ascii="Times New Roman" w:eastAsia="Times New Roman" w:hAnsi="Times New Roman" w:cs="Times New Roman"/>
                <w:color w:val="000000" w:themeColor="text1"/>
                <w:sz w:val="20"/>
                <w:szCs w:val="20"/>
                <w:vertAlign w:val="superscript"/>
              </w:rPr>
              <w:t>†</w:t>
            </w:r>
          </w:p>
          <w:p w14:paraId="57BE2F0D" w14:textId="77777777" w:rsidR="00527F7D" w:rsidRPr="00C85FE2" w:rsidRDefault="00527F7D">
            <w:pPr>
              <w:rPr>
                <w:rFonts w:ascii="Times New Roman" w:eastAsia="Times New Roman" w:hAnsi="Times New Roman" w:cs="Times New Roman"/>
                <w:color w:val="000000" w:themeColor="text1"/>
                <w:sz w:val="20"/>
                <w:szCs w:val="20"/>
              </w:rPr>
            </w:pPr>
          </w:p>
        </w:tc>
        <w:tc>
          <w:tcPr>
            <w:tcW w:w="2835" w:type="dxa"/>
            <w:vAlign w:val="center"/>
          </w:tcPr>
          <w:p w14:paraId="361FFC1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Avaliar os efeitos da administração de leite materno orofaríngeo na resposta inflamatória de RNPT extremos. </w:t>
            </w:r>
          </w:p>
        </w:tc>
        <w:tc>
          <w:tcPr>
            <w:tcW w:w="1843" w:type="dxa"/>
            <w:vAlign w:val="center"/>
          </w:tcPr>
          <w:p w14:paraId="041797B7"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Caso-controle/</w:t>
            </w:r>
          </w:p>
          <w:p w14:paraId="1823FD48"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Nível IV</w:t>
            </w:r>
          </w:p>
          <w:p w14:paraId="37B876AB" w14:textId="77777777" w:rsidR="00527F7D" w:rsidRPr="00C85FE2" w:rsidRDefault="00527F7D">
            <w:pPr>
              <w:rPr>
                <w:rFonts w:ascii="Times New Roman" w:eastAsia="Times New Roman" w:hAnsi="Times New Roman" w:cs="Times New Roman"/>
                <w:color w:val="000000" w:themeColor="text1"/>
                <w:sz w:val="20"/>
                <w:szCs w:val="20"/>
              </w:rPr>
            </w:pPr>
          </w:p>
          <w:p w14:paraId="3AAD4AD9" w14:textId="77777777" w:rsidR="00527F7D" w:rsidRPr="00C85FE2" w:rsidRDefault="00527F7D">
            <w:pPr>
              <w:rPr>
                <w:rFonts w:ascii="Times New Roman" w:eastAsia="Times New Roman" w:hAnsi="Times New Roman" w:cs="Times New Roman"/>
                <w:color w:val="000000" w:themeColor="text1"/>
                <w:sz w:val="20"/>
                <w:szCs w:val="20"/>
              </w:rPr>
            </w:pPr>
          </w:p>
        </w:tc>
        <w:tc>
          <w:tcPr>
            <w:tcW w:w="2977" w:type="dxa"/>
            <w:vAlign w:val="center"/>
          </w:tcPr>
          <w:p w14:paraId="251D40A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 administração de leite materno orofaríngeo contribui para a diminuição do estado pré-inflamatório de RNPT</w:t>
            </w:r>
            <w:r w:rsidRPr="00C85FE2">
              <w:rPr>
                <w:rFonts w:ascii="Times New Roman" w:eastAsia="Times New Roman" w:hAnsi="Times New Roman" w:cs="Times New Roman"/>
                <w:color w:val="000000" w:themeColor="text1"/>
                <w:sz w:val="20"/>
                <w:szCs w:val="20"/>
                <w:vertAlign w:val="superscript"/>
              </w:rPr>
              <w:t>‡</w:t>
            </w:r>
            <w:r w:rsidRPr="00C85FE2">
              <w:rPr>
                <w:rFonts w:ascii="Times New Roman" w:eastAsia="Times New Roman" w:hAnsi="Times New Roman" w:cs="Times New Roman"/>
                <w:color w:val="000000" w:themeColor="text1"/>
                <w:sz w:val="20"/>
                <w:szCs w:val="20"/>
              </w:rPr>
              <w:t xml:space="preserve"> e fornece nutrição enteral completa mais cedo. </w:t>
            </w:r>
          </w:p>
        </w:tc>
      </w:tr>
      <w:tr w:rsidR="00E43272" w:rsidRPr="00C85FE2" w14:paraId="19C55F0F" w14:textId="77777777" w:rsidTr="00FF3893">
        <w:tc>
          <w:tcPr>
            <w:tcW w:w="851" w:type="dxa"/>
            <w:vAlign w:val="center"/>
          </w:tcPr>
          <w:p w14:paraId="2EDF4FE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A2</w:t>
            </w:r>
          </w:p>
        </w:tc>
        <w:tc>
          <w:tcPr>
            <w:tcW w:w="2268" w:type="dxa"/>
            <w:vAlign w:val="center"/>
          </w:tcPr>
          <w:p w14:paraId="4809DF09" w14:textId="77777777" w:rsidR="00527F7D" w:rsidRPr="00C85FE2" w:rsidRDefault="00A643AD">
            <w:pPr>
              <w:rPr>
                <w:rFonts w:ascii="Times New Roman" w:eastAsia="Times New Roman" w:hAnsi="Times New Roman" w:cs="Times New Roman"/>
                <w:color w:val="000000" w:themeColor="text1"/>
                <w:sz w:val="20"/>
                <w:szCs w:val="20"/>
                <w:lang w:val="en-US"/>
              </w:rPr>
            </w:pPr>
            <w:r w:rsidRPr="00C85FE2">
              <w:rPr>
                <w:rFonts w:ascii="Times New Roman" w:eastAsia="Times New Roman" w:hAnsi="Times New Roman" w:cs="Times New Roman"/>
                <w:color w:val="000000" w:themeColor="text1"/>
                <w:sz w:val="20"/>
                <w:szCs w:val="20"/>
                <w:lang w:val="en-US"/>
              </w:rPr>
              <w:t>Availability of Donor Human Milk Decreases the Incidence of Necrotizing Enterocolitis in VLBW Infants</w:t>
            </w:r>
          </w:p>
        </w:tc>
        <w:tc>
          <w:tcPr>
            <w:tcW w:w="1701" w:type="dxa"/>
            <w:vAlign w:val="center"/>
          </w:tcPr>
          <w:p w14:paraId="3DBE2EFE"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Cohen et al., 2020</w:t>
            </w:r>
            <w:r w:rsidRPr="00C85FE2">
              <w:rPr>
                <w:rFonts w:ascii="Times New Roman" w:eastAsia="Times New Roman" w:hAnsi="Times New Roman" w:cs="Times New Roman"/>
                <w:color w:val="000000" w:themeColor="text1"/>
                <w:sz w:val="20"/>
                <w:szCs w:val="20"/>
                <w:vertAlign w:val="superscript"/>
              </w:rPr>
              <w:t>23</w:t>
            </w:r>
          </w:p>
        </w:tc>
        <w:tc>
          <w:tcPr>
            <w:tcW w:w="1559" w:type="dxa"/>
            <w:vAlign w:val="center"/>
          </w:tcPr>
          <w:p w14:paraId="441D8E21"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Estados Unidos/</w:t>
            </w:r>
          </w:p>
          <w:p w14:paraId="3CE2693F"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9.400 RN</w:t>
            </w:r>
            <w:r w:rsidRPr="00C85FE2">
              <w:rPr>
                <w:rFonts w:ascii="Times New Roman" w:eastAsia="Times New Roman" w:hAnsi="Times New Roman" w:cs="Times New Roman"/>
                <w:color w:val="000000" w:themeColor="text1"/>
                <w:sz w:val="20"/>
                <w:szCs w:val="20"/>
                <w:vertAlign w:val="superscript"/>
              </w:rPr>
              <w:t>†</w:t>
            </w:r>
          </w:p>
          <w:p w14:paraId="54EC66E2" w14:textId="77777777" w:rsidR="00527F7D" w:rsidRPr="00C85FE2" w:rsidRDefault="00527F7D">
            <w:pPr>
              <w:rPr>
                <w:rFonts w:ascii="Times New Roman" w:eastAsia="Times New Roman" w:hAnsi="Times New Roman" w:cs="Times New Roman"/>
                <w:color w:val="000000" w:themeColor="text1"/>
                <w:sz w:val="20"/>
                <w:szCs w:val="20"/>
              </w:rPr>
            </w:pPr>
          </w:p>
        </w:tc>
        <w:tc>
          <w:tcPr>
            <w:tcW w:w="2835" w:type="dxa"/>
            <w:vAlign w:val="center"/>
          </w:tcPr>
          <w:p w14:paraId="0C33D382"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Determinar se um projeto para promover a alimentação com leite humano estaria associado a diminuição de Enterocolite Necrosante.</w:t>
            </w:r>
          </w:p>
        </w:tc>
        <w:tc>
          <w:tcPr>
            <w:tcW w:w="1843" w:type="dxa"/>
            <w:vAlign w:val="center"/>
          </w:tcPr>
          <w:p w14:paraId="3B45C8D1"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Transversal/</w:t>
            </w:r>
          </w:p>
          <w:p w14:paraId="7F35C24E"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Nível V</w:t>
            </w:r>
          </w:p>
          <w:p w14:paraId="4C6C1602" w14:textId="77777777" w:rsidR="00527F7D" w:rsidRPr="00C85FE2" w:rsidRDefault="00527F7D">
            <w:pPr>
              <w:rPr>
                <w:rFonts w:ascii="Times New Roman" w:eastAsia="Times New Roman" w:hAnsi="Times New Roman" w:cs="Times New Roman"/>
                <w:color w:val="000000" w:themeColor="text1"/>
                <w:sz w:val="20"/>
                <w:szCs w:val="20"/>
              </w:rPr>
            </w:pPr>
          </w:p>
        </w:tc>
        <w:tc>
          <w:tcPr>
            <w:tcW w:w="2977" w:type="dxa"/>
            <w:vAlign w:val="center"/>
          </w:tcPr>
          <w:p w14:paraId="69952550"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A incidência de Enterocolite Necrosante foi reduzida a 40% com a disponibilidade e oferta de leite humano aos recém-nascidos. </w:t>
            </w:r>
          </w:p>
        </w:tc>
      </w:tr>
      <w:tr w:rsidR="00E43272" w:rsidRPr="00C85FE2" w14:paraId="21256030" w14:textId="77777777" w:rsidTr="00FF3893">
        <w:tc>
          <w:tcPr>
            <w:tcW w:w="851" w:type="dxa"/>
            <w:vAlign w:val="center"/>
          </w:tcPr>
          <w:p w14:paraId="43DC72A1"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A3</w:t>
            </w:r>
          </w:p>
        </w:tc>
        <w:tc>
          <w:tcPr>
            <w:tcW w:w="2268" w:type="dxa"/>
            <w:vAlign w:val="center"/>
          </w:tcPr>
          <w:p w14:paraId="7B265C75" w14:textId="77777777" w:rsidR="00527F7D" w:rsidRPr="00C85FE2" w:rsidRDefault="00A643AD">
            <w:pPr>
              <w:rPr>
                <w:rFonts w:ascii="Times New Roman" w:eastAsia="Times New Roman" w:hAnsi="Times New Roman" w:cs="Times New Roman"/>
                <w:color w:val="000000" w:themeColor="text1"/>
                <w:sz w:val="20"/>
                <w:szCs w:val="20"/>
                <w:lang w:val="en-US"/>
              </w:rPr>
            </w:pPr>
            <w:r w:rsidRPr="00C85FE2">
              <w:rPr>
                <w:rFonts w:ascii="Times New Roman" w:eastAsia="Times New Roman" w:hAnsi="Times New Roman" w:cs="Times New Roman"/>
                <w:color w:val="000000" w:themeColor="text1"/>
                <w:sz w:val="20"/>
                <w:szCs w:val="20"/>
                <w:lang w:val="en-US"/>
              </w:rPr>
              <w:t>Team-Based Implementation of an Exclusive Human Milk Diet</w:t>
            </w:r>
          </w:p>
        </w:tc>
        <w:tc>
          <w:tcPr>
            <w:tcW w:w="1701" w:type="dxa"/>
            <w:vAlign w:val="center"/>
          </w:tcPr>
          <w:p w14:paraId="09B5E9C5"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Manthe et al., 2019</w:t>
            </w:r>
            <w:r w:rsidRPr="00C85FE2">
              <w:rPr>
                <w:rFonts w:ascii="Times New Roman" w:eastAsia="Times New Roman" w:hAnsi="Times New Roman" w:cs="Times New Roman"/>
                <w:color w:val="000000" w:themeColor="text1"/>
                <w:sz w:val="20"/>
                <w:szCs w:val="20"/>
                <w:vertAlign w:val="superscript"/>
              </w:rPr>
              <w:t>22</w:t>
            </w:r>
          </w:p>
          <w:p w14:paraId="22D5E862" w14:textId="77777777" w:rsidR="00527F7D" w:rsidRPr="00C85FE2" w:rsidRDefault="00527F7D">
            <w:pPr>
              <w:rPr>
                <w:rFonts w:ascii="Times New Roman" w:eastAsia="Times New Roman" w:hAnsi="Times New Roman" w:cs="Times New Roman"/>
                <w:color w:val="000000" w:themeColor="text1"/>
                <w:sz w:val="20"/>
                <w:szCs w:val="20"/>
              </w:rPr>
            </w:pPr>
          </w:p>
        </w:tc>
        <w:tc>
          <w:tcPr>
            <w:tcW w:w="1559" w:type="dxa"/>
            <w:vAlign w:val="center"/>
          </w:tcPr>
          <w:p w14:paraId="0340CBD3"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Estados Unidos/</w:t>
            </w:r>
          </w:p>
          <w:p w14:paraId="67D8176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225 RN</w:t>
            </w:r>
            <w:r w:rsidRPr="00C85FE2">
              <w:rPr>
                <w:rFonts w:ascii="Times New Roman" w:eastAsia="Times New Roman" w:hAnsi="Times New Roman" w:cs="Times New Roman"/>
                <w:color w:val="000000" w:themeColor="text1"/>
                <w:sz w:val="20"/>
                <w:szCs w:val="20"/>
                <w:vertAlign w:val="superscript"/>
              </w:rPr>
              <w:t>†</w:t>
            </w:r>
          </w:p>
          <w:p w14:paraId="680765CC" w14:textId="77777777" w:rsidR="00527F7D" w:rsidRPr="00C85FE2" w:rsidRDefault="00527F7D">
            <w:pPr>
              <w:rPr>
                <w:rFonts w:ascii="Times New Roman" w:eastAsia="Times New Roman" w:hAnsi="Times New Roman" w:cs="Times New Roman"/>
                <w:color w:val="000000" w:themeColor="text1"/>
                <w:sz w:val="20"/>
                <w:szCs w:val="20"/>
              </w:rPr>
            </w:pPr>
          </w:p>
        </w:tc>
        <w:tc>
          <w:tcPr>
            <w:tcW w:w="2835" w:type="dxa"/>
            <w:vAlign w:val="center"/>
          </w:tcPr>
          <w:p w14:paraId="7ED93299"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Descrever o trabalho em equipe, as etapas tomadas e os sistemas criados para proteger, implementar e manter uma dieta exclusiva de leite humano.</w:t>
            </w:r>
          </w:p>
        </w:tc>
        <w:tc>
          <w:tcPr>
            <w:tcW w:w="1843" w:type="dxa"/>
            <w:vAlign w:val="center"/>
          </w:tcPr>
          <w:p w14:paraId="6D772292"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Caso-controle/</w:t>
            </w:r>
          </w:p>
          <w:p w14:paraId="0E763926"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Nível IV</w:t>
            </w:r>
          </w:p>
          <w:p w14:paraId="687B0EE4" w14:textId="77777777" w:rsidR="00527F7D" w:rsidRPr="00C85FE2" w:rsidRDefault="00527F7D">
            <w:pPr>
              <w:rPr>
                <w:rFonts w:ascii="Times New Roman" w:eastAsia="Times New Roman" w:hAnsi="Times New Roman" w:cs="Times New Roman"/>
                <w:color w:val="000000" w:themeColor="text1"/>
                <w:sz w:val="20"/>
                <w:szCs w:val="20"/>
              </w:rPr>
            </w:pPr>
          </w:p>
          <w:p w14:paraId="53F7217C" w14:textId="77777777" w:rsidR="00527F7D" w:rsidRPr="00C85FE2" w:rsidRDefault="00527F7D">
            <w:pPr>
              <w:rPr>
                <w:rFonts w:ascii="Times New Roman" w:eastAsia="Times New Roman" w:hAnsi="Times New Roman" w:cs="Times New Roman"/>
                <w:color w:val="000000" w:themeColor="text1"/>
                <w:sz w:val="20"/>
                <w:szCs w:val="20"/>
              </w:rPr>
            </w:pPr>
          </w:p>
        </w:tc>
        <w:tc>
          <w:tcPr>
            <w:tcW w:w="2977" w:type="dxa"/>
            <w:vAlign w:val="center"/>
          </w:tcPr>
          <w:p w14:paraId="4ACC7806"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A administração de uma dieta exclusiva de leite humano diminuiu significativamente a ocorrência de sepse de início tardio, displasia broncopulmonar, enterocolite necrosante e favoreceu o ganho de peso. </w:t>
            </w:r>
          </w:p>
        </w:tc>
      </w:tr>
      <w:tr w:rsidR="00E43272" w:rsidRPr="00C85FE2" w14:paraId="6E56098E" w14:textId="77777777" w:rsidTr="00FF3893">
        <w:tc>
          <w:tcPr>
            <w:tcW w:w="851" w:type="dxa"/>
            <w:vAlign w:val="center"/>
          </w:tcPr>
          <w:p w14:paraId="31E7DB65"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A4</w:t>
            </w:r>
          </w:p>
        </w:tc>
        <w:tc>
          <w:tcPr>
            <w:tcW w:w="2268" w:type="dxa"/>
            <w:vAlign w:val="center"/>
          </w:tcPr>
          <w:p w14:paraId="26D86FE2" w14:textId="77777777" w:rsidR="00527F7D" w:rsidRPr="00C85FE2" w:rsidRDefault="00A643AD">
            <w:pPr>
              <w:rPr>
                <w:rFonts w:ascii="Times New Roman" w:eastAsia="Times New Roman" w:hAnsi="Times New Roman" w:cs="Times New Roman"/>
                <w:color w:val="000000" w:themeColor="text1"/>
                <w:sz w:val="20"/>
                <w:szCs w:val="20"/>
                <w:lang w:val="en-US"/>
              </w:rPr>
            </w:pPr>
            <w:r w:rsidRPr="00C85FE2">
              <w:rPr>
                <w:rFonts w:ascii="Times New Roman" w:eastAsia="Times New Roman" w:hAnsi="Times New Roman" w:cs="Times New Roman"/>
                <w:color w:val="000000" w:themeColor="text1"/>
                <w:sz w:val="20"/>
                <w:szCs w:val="20"/>
                <w:lang w:val="en-US"/>
              </w:rPr>
              <w:t>Short-term Pasteurization of Breast Milk to Prevent Postnatal Cytomegalovirus Transmission in Very Preterm Infants</w:t>
            </w:r>
          </w:p>
        </w:tc>
        <w:tc>
          <w:tcPr>
            <w:tcW w:w="1701" w:type="dxa"/>
            <w:vAlign w:val="center"/>
          </w:tcPr>
          <w:p w14:paraId="584901C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Bapistella et al., 2019</w:t>
            </w:r>
            <w:r w:rsidRPr="00C85FE2">
              <w:rPr>
                <w:rFonts w:ascii="Times New Roman" w:eastAsia="Times New Roman" w:hAnsi="Times New Roman" w:cs="Times New Roman"/>
                <w:color w:val="000000" w:themeColor="text1"/>
                <w:sz w:val="20"/>
                <w:szCs w:val="20"/>
                <w:vertAlign w:val="superscript"/>
              </w:rPr>
              <w:t>19</w:t>
            </w:r>
          </w:p>
        </w:tc>
        <w:tc>
          <w:tcPr>
            <w:tcW w:w="1559" w:type="dxa"/>
            <w:vAlign w:val="center"/>
          </w:tcPr>
          <w:p w14:paraId="03D6E101"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Alemanha/</w:t>
            </w:r>
          </w:p>
          <w:p w14:paraId="65829A6F"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87 RN</w:t>
            </w:r>
            <w:r w:rsidRPr="00C85FE2">
              <w:rPr>
                <w:rFonts w:ascii="Times New Roman" w:eastAsia="Times New Roman" w:hAnsi="Times New Roman" w:cs="Times New Roman"/>
                <w:color w:val="000000" w:themeColor="text1"/>
                <w:sz w:val="20"/>
                <w:szCs w:val="20"/>
                <w:vertAlign w:val="superscript"/>
              </w:rPr>
              <w:t>†</w:t>
            </w:r>
          </w:p>
        </w:tc>
        <w:tc>
          <w:tcPr>
            <w:tcW w:w="2835" w:type="dxa"/>
            <w:vAlign w:val="center"/>
          </w:tcPr>
          <w:p w14:paraId="5E6B8191"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Avaliar a eficácia da pasteurização para prevenir a transmissão de Citomegalovírus via leite materno em RNPT.</w:t>
            </w:r>
          </w:p>
        </w:tc>
        <w:tc>
          <w:tcPr>
            <w:tcW w:w="1843" w:type="dxa"/>
            <w:vAlign w:val="center"/>
          </w:tcPr>
          <w:p w14:paraId="5D56916F"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Coorte/</w:t>
            </w:r>
          </w:p>
          <w:p w14:paraId="5D162F88"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Nível IV</w:t>
            </w:r>
          </w:p>
        </w:tc>
        <w:tc>
          <w:tcPr>
            <w:tcW w:w="2977" w:type="dxa"/>
            <w:vAlign w:val="center"/>
          </w:tcPr>
          <w:p w14:paraId="372A56F0"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 oferta de leite humano pasteurizado em curto prazo reduziu a incidência de infecção por Citomegalovírus através de leite materno na UTIN</w:t>
            </w:r>
            <w:r w:rsidRPr="00C85FE2">
              <w:rPr>
                <w:rFonts w:ascii="Times New Roman" w:eastAsia="Times New Roman" w:hAnsi="Times New Roman" w:cs="Times New Roman"/>
                <w:color w:val="000000" w:themeColor="text1"/>
                <w:sz w:val="20"/>
                <w:szCs w:val="20"/>
                <w:vertAlign w:val="superscript"/>
              </w:rPr>
              <w:t>§</w:t>
            </w:r>
            <w:r w:rsidRPr="00C85FE2">
              <w:rPr>
                <w:rFonts w:ascii="Times New Roman" w:eastAsia="Times New Roman" w:hAnsi="Times New Roman" w:cs="Times New Roman"/>
                <w:color w:val="000000" w:themeColor="text1"/>
                <w:sz w:val="20"/>
                <w:szCs w:val="20"/>
              </w:rPr>
              <w:t>.</w:t>
            </w:r>
          </w:p>
        </w:tc>
      </w:tr>
      <w:tr w:rsidR="00E43272" w:rsidRPr="00C85FE2" w14:paraId="21E92A35" w14:textId="77777777" w:rsidTr="00FF3893">
        <w:tc>
          <w:tcPr>
            <w:tcW w:w="851" w:type="dxa"/>
            <w:vAlign w:val="center"/>
          </w:tcPr>
          <w:p w14:paraId="75B97AA7"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A5</w:t>
            </w:r>
          </w:p>
        </w:tc>
        <w:tc>
          <w:tcPr>
            <w:tcW w:w="2268" w:type="dxa"/>
            <w:vAlign w:val="center"/>
          </w:tcPr>
          <w:p w14:paraId="67A3526D" w14:textId="77777777" w:rsidR="00527F7D" w:rsidRPr="00C85FE2" w:rsidRDefault="00A643AD">
            <w:pPr>
              <w:rPr>
                <w:rFonts w:ascii="Times New Roman" w:eastAsia="Times New Roman" w:hAnsi="Times New Roman" w:cs="Times New Roman"/>
                <w:color w:val="000000" w:themeColor="text1"/>
                <w:sz w:val="20"/>
                <w:szCs w:val="20"/>
                <w:lang w:val="en-US"/>
              </w:rPr>
            </w:pPr>
            <w:r w:rsidRPr="00C85FE2">
              <w:rPr>
                <w:rFonts w:ascii="Times New Roman" w:eastAsia="Times New Roman" w:hAnsi="Times New Roman" w:cs="Times New Roman"/>
                <w:color w:val="000000" w:themeColor="text1"/>
                <w:sz w:val="20"/>
                <w:szCs w:val="20"/>
                <w:lang w:val="en-US"/>
              </w:rPr>
              <w:t>Risk Factors for Late-Onset Sepsis in Preterm Infants: A Multicenter Case-Control Study</w:t>
            </w:r>
          </w:p>
        </w:tc>
        <w:tc>
          <w:tcPr>
            <w:tcW w:w="1701" w:type="dxa"/>
            <w:vAlign w:val="center"/>
          </w:tcPr>
          <w:p w14:paraId="7F9DFFE1"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Hassani et al., 2019</w:t>
            </w:r>
            <w:r w:rsidRPr="00C85FE2">
              <w:rPr>
                <w:rFonts w:ascii="Times New Roman" w:eastAsia="Times New Roman" w:hAnsi="Times New Roman" w:cs="Times New Roman"/>
                <w:color w:val="000000" w:themeColor="text1"/>
                <w:sz w:val="20"/>
                <w:szCs w:val="20"/>
                <w:vertAlign w:val="superscript"/>
              </w:rPr>
              <w:t>20</w:t>
            </w:r>
          </w:p>
        </w:tc>
        <w:tc>
          <w:tcPr>
            <w:tcW w:w="1559" w:type="dxa"/>
            <w:vAlign w:val="center"/>
          </w:tcPr>
          <w:p w14:paraId="6B6E443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Holanda/</w:t>
            </w:r>
          </w:p>
          <w:p w14:paraId="003CA86A"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755 RN</w:t>
            </w:r>
            <w:r w:rsidRPr="00C85FE2">
              <w:rPr>
                <w:rFonts w:ascii="Times New Roman" w:eastAsia="Times New Roman" w:hAnsi="Times New Roman" w:cs="Times New Roman"/>
                <w:color w:val="000000" w:themeColor="text1"/>
                <w:sz w:val="20"/>
                <w:szCs w:val="20"/>
                <w:vertAlign w:val="superscript"/>
              </w:rPr>
              <w:t>†</w:t>
            </w:r>
          </w:p>
        </w:tc>
        <w:tc>
          <w:tcPr>
            <w:tcW w:w="2835" w:type="dxa"/>
            <w:vAlign w:val="center"/>
          </w:tcPr>
          <w:p w14:paraId="32158C4D"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Identificar fatores de risco para sepse de início tardio em recém-nascidos prematuros.</w:t>
            </w:r>
          </w:p>
        </w:tc>
        <w:tc>
          <w:tcPr>
            <w:tcW w:w="1843" w:type="dxa"/>
            <w:vAlign w:val="center"/>
          </w:tcPr>
          <w:p w14:paraId="7FB43CBD"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Caso-controle/</w:t>
            </w:r>
          </w:p>
          <w:p w14:paraId="408B13E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Nível IV</w:t>
            </w:r>
          </w:p>
          <w:p w14:paraId="328828EA" w14:textId="77777777" w:rsidR="00527F7D" w:rsidRPr="00C85FE2" w:rsidRDefault="00527F7D">
            <w:pPr>
              <w:rPr>
                <w:rFonts w:ascii="Times New Roman" w:eastAsia="Times New Roman" w:hAnsi="Times New Roman" w:cs="Times New Roman"/>
                <w:color w:val="000000" w:themeColor="text1"/>
                <w:sz w:val="20"/>
                <w:szCs w:val="20"/>
              </w:rPr>
            </w:pPr>
          </w:p>
        </w:tc>
        <w:tc>
          <w:tcPr>
            <w:tcW w:w="2977" w:type="dxa"/>
            <w:vAlign w:val="center"/>
          </w:tcPr>
          <w:p w14:paraId="2C966D3B"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 alimentação com leite materno demonstrou efeito protetor contra o desenvolvimento de sepse de início tardio em recém-nascidos prematuros, além de reduzir a quantidade de dias de nutrição parenteral.</w:t>
            </w:r>
          </w:p>
        </w:tc>
      </w:tr>
      <w:tr w:rsidR="00E43272" w:rsidRPr="00C85FE2" w14:paraId="508D44CA" w14:textId="77777777" w:rsidTr="00FF3893">
        <w:tc>
          <w:tcPr>
            <w:tcW w:w="851" w:type="dxa"/>
            <w:vAlign w:val="center"/>
          </w:tcPr>
          <w:p w14:paraId="0904E875"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A6</w:t>
            </w:r>
          </w:p>
        </w:tc>
        <w:tc>
          <w:tcPr>
            <w:tcW w:w="2268" w:type="dxa"/>
            <w:vAlign w:val="center"/>
          </w:tcPr>
          <w:p w14:paraId="1C5682A2" w14:textId="77777777" w:rsidR="00527F7D" w:rsidRPr="00C85FE2" w:rsidRDefault="00A643AD">
            <w:pPr>
              <w:rPr>
                <w:rFonts w:ascii="Times New Roman" w:eastAsia="Times New Roman" w:hAnsi="Times New Roman" w:cs="Times New Roman"/>
                <w:color w:val="000000" w:themeColor="text1"/>
                <w:sz w:val="20"/>
                <w:szCs w:val="20"/>
                <w:lang w:val="en-US"/>
              </w:rPr>
            </w:pPr>
            <w:r w:rsidRPr="00C85FE2">
              <w:rPr>
                <w:rFonts w:ascii="Times New Roman" w:eastAsia="Times New Roman" w:hAnsi="Times New Roman" w:cs="Times New Roman"/>
                <w:color w:val="000000" w:themeColor="text1"/>
                <w:sz w:val="20"/>
                <w:szCs w:val="20"/>
                <w:lang w:val="en-US"/>
              </w:rPr>
              <w:t xml:space="preserve">Banked Human Milk and Quantitative Risk Assessment of Bacillus </w:t>
            </w:r>
            <w:r w:rsidRPr="00C85FE2">
              <w:rPr>
                <w:rFonts w:ascii="Times New Roman" w:eastAsia="Times New Roman" w:hAnsi="Times New Roman" w:cs="Times New Roman"/>
                <w:color w:val="000000" w:themeColor="text1"/>
                <w:sz w:val="20"/>
                <w:szCs w:val="20"/>
                <w:lang w:val="en-US"/>
              </w:rPr>
              <w:lastRenderedPageBreak/>
              <w:t>cereus Infection in Premature Infants: A Simulation Study</w:t>
            </w:r>
          </w:p>
        </w:tc>
        <w:tc>
          <w:tcPr>
            <w:tcW w:w="1701" w:type="dxa"/>
            <w:vAlign w:val="center"/>
          </w:tcPr>
          <w:p w14:paraId="3DDE482F"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lastRenderedPageBreak/>
              <w:t>Lewin et al., 2018</w:t>
            </w:r>
            <w:r w:rsidRPr="00C85FE2">
              <w:rPr>
                <w:rFonts w:ascii="Times New Roman" w:eastAsia="Times New Roman" w:hAnsi="Times New Roman" w:cs="Times New Roman"/>
                <w:color w:val="000000" w:themeColor="text1"/>
                <w:sz w:val="20"/>
                <w:szCs w:val="20"/>
                <w:vertAlign w:val="superscript"/>
              </w:rPr>
              <w:t>24</w:t>
            </w:r>
          </w:p>
        </w:tc>
        <w:tc>
          <w:tcPr>
            <w:tcW w:w="1559" w:type="dxa"/>
            <w:vAlign w:val="center"/>
          </w:tcPr>
          <w:p w14:paraId="138409EB"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Canadá/</w:t>
            </w:r>
          </w:p>
          <w:p w14:paraId="4B7D43DA"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1.000 RN</w:t>
            </w:r>
            <w:r w:rsidRPr="00C85FE2">
              <w:rPr>
                <w:rFonts w:ascii="Times New Roman" w:eastAsia="Times New Roman" w:hAnsi="Times New Roman" w:cs="Times New Roman"/>
                <w:color w:val="000000" w:themeColor="text1"/>
                <w:sz w:val="20"/>
                <w:szCs w:val="20"/>
                <w:vertAlign w:val="superscript"/>
              </w:rPr>
              <w:t>†</w:t>
            </w:r>
          </w:p>
        </w:tc>
        <w:tc>
          <w:tcPr>
            <w:tcW w:w="2835" w:type="dxa"/>
            <w:vAlign w:val="center"/>
          </w:tcPr>
          <w:p w14:paraId="1FA0E6FA"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Estimar o risco potencial de infecção por </w:t>
            </w:r>
            <w:r w:rsidRPr="00C85FE2">
              <w:rPr>
                <w:rFonts w:ascii="Times New Roman" w:eastAsia="Times New Roman" w:hAnsi="Times New Roman" w:cs="Times New Roman"/>
                <w:i/>
                <w:color w:val="000000" w:themeColor="text1"/>
                <w:sz w:val="20"/>
                <w:szCs w:val="20"/>
              </w:rPr>
              <w:t>Bacilluscereus</w:t>
            </w:r>
            <w:r w:rsidRPr="00C85FE2">
              <w:rPr>
                <w:rFonts w:ascii="Times New Roman" w:eastAsia="Times New Roman" w:hAnsi="Times New Roman" w:cs="Times New Roman"/>
                <w:color w:val="000000" w:themeColor="text1"/>
                <w:sz w:val="20"/>
                <w:szCs w:val="20"/>
              </w:rPr>
              <w:t xml:space="preserve"> em neonatos prematuros causados </w:t>
            </w:r>
            <w:r w:rsidRPr="00C85FE2">
              <w:rPr>
                <w:rFonts w:ascii="Times New Roman" w:eastAsia="Times New Roman" w:hAnsi="Times New Roman" w:cs="Times New Roman"/>
                <w:color w:val="000000" w:themeColor="text1"/>
                <w:sz w:val="20"/>
                <w:szCs w:val="20"/>
              </w:rPr>
              <w:lastRenderedPageBreak/>
              <w:t>pela ingestão de leite humano armazenado pasteurizado contaminado usando diferentes critérios de liberação pós-pasteurização.</w:t>
            </w:r>
          </w:p>
        </w:tc>
        <w:tc>
          <w:tcPr>
            <w:tcW w:w="1843" w:type="dxa"/>
            <w:vAlign w:val="center"/>
          </w:tcPr>
          <w:p w14:paraId="7AC9C40E"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lastRenderedPageBreak/>
              <w:t>Ensaio clínico não randomizado/</w:t>
            </w:r>
          </w:p>
          <w:p w14:paraId="297358FB"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Nível III </w:t>
            </w:r>
          </w:p>
        </w:tc>
        <w:tc>
          <w:tcPr>
            <w:tcW w:w="2977" w:type="dxa"/>
            <w:vAlign w:val="center"/>
          </w:tcPr>
          <w:p w14:paraId="49294D74"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O risco de infecção por </w:t>
            </w:r>
            <w:r w:rsidRPr="00C85FE2">
              <w:rPr>
                <w:rFonts w:ascii="Times New Roman" w:eastAsia="Times New Roman" w:hAnsi="Times New Roman" w:cs="Times New Roman"/>
                <w:i/>
                <w:color w:val="000000" w:themeColor="text1"/>
                <w:sz w:val="20"/>
                <w:szCs w:val="20"/>
              </w:rPr>
              <w:t>Bacillus Cereus</w:t>
            </w:r>
            <w:r w:rsidRPr="00C85FE2">
              <w:rPr>
                <w:rFonts w:ascii="Times New Roman" w:eastAsia="Times New Roman" w:hAnsi="Times New Roman" w:cs="Times New Roman"/>
                <w:color w:val="000000" w:themeColor="text1"/>
                <w:sz w:val="20"/>
                <w:szCs w:val="20"/>
              </w:rPr>
              <w:t xml:space="preserve"> após a ingestão de leite humano pasteurizado é pequeno. </w:t>
            </w:r>
            <w:r w:rsidRPr="00C85FE2">
              <w:rPr>
                <w:rFonts w:ascii="Times New Roman" w:eastAsia="Times New Roman" w:hAnsi="Times New Roman" w:cs="Times New Roman"/>
                <w:color w:val="000000" w:themeColor="text1"/>
                <w:sz w:val="20"/>
                <w:szCs w:val="20"/>
              </w:rPr>
              <w:lastRenderedPageBreak/>
              <w:t>Mesmo assim, destaca-se a importância da investigação bacteriológica antes da distribuição de leite humano para bebês extremamente prematuros.</w:t>
            </w:r>
          </w:p>
        </w:tc>
      </w:tr>
      <w:tr w:rsidR="00E43272" w:rsidRPr="00C85FE2" w14:paraId="2132A315" w14:textId="77777777" w:rsidTr="00FF3893">
        <w:tc>
          <w:tcPr>
            <w:tcW w:w="851" w:type="dxa"/>
            <w:vAlign w:val="center"/>
          </w:tcPr>
          <w:p w14:paraId="5694D791"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lastRenderedPageBreak/>
              <w:t>A7</w:t>
            </w:r>
          </w:p>
        </w:tc>
        <w:tc>
          <w:tcPr>
            <w:tcW w:w="2268" w:type="dxa"/>
            <w:vAlign w:val="center"/>
          </w:tcPr>
          <w:p w14:paraId="271EBBE1" w14:textId="77777777" w:rsidR="00527F7D" w:rsidRPr="00C85FE2" w:rsidRDefault="00A643AD">
            <w:pPr>
              <w:rPr>
                <w:rFonts w:ascii="Times New Roman" w:eastAsia="Times New Roman" w:hAnsi="Times New Roman" w:cs="Times New Roman"/>
                <w:color w:val="000000" w:themeColor="text1"/>
                <w:sz w:val="20"/>
                <w:szCs w:val="20"/>
                <w:lang w:val="en-US"/>
              </w:rPr>
            </w:pPr>
            <w:r w:rsidRPr="00C85FE2">
              <w:rPr>
                <w:rFonts w:ascii="Times New Roman" w:eastAsia="Times New Roman" w:hAnsi="Times New Roman" w:cs="Times New Roman"/>
                <w:color w:val="000000" w:themeColor="text1"/>
                <w:sz w:val="20"/>
                <w:szCs w:val="20"/>
                <w:lang w:val="en-US"/>
              </w:rPr>
              <w:t>Human milk feeding and cognitive outcome in preterm infants: the role of infection and NEC reduction</w:t>
            </w:r>
          </w:p>
        </w:tc>
        <w:tc>
          <w:tcPr>
            <w:tcW w:w="1701" w:type="dxa"/>
            <w:vAlign w:val="center"/>
          </w:tcPr>
          <w:p w14:paraId="611A7749"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Lapidaire et al., 2022</w:t>
            </w:r>
            <w:r w:rsidRPr="00C85FE2">
              <w:rPr>
                <w:rFonts w:ascii="Times New Roman" w:eastAsia="Times New Roman" w:hAnsi="Times New Roman" w:cs="Times New Roman"/>
                <w:color w:val="000000" w:themeColor="text1"/>
                <w:sz w:val="20"/>
                <w:szCs w:val="20"/>
                <w:vertAlign w:val="superscript"/>
              </w:rPr>
              <w:t>21</w:t>
            </w:r>
          </w:p>
        </w:tc>
        <w:tc>
          <w:tcPr>
            <w:tcW w:w="1559" w:type="dxa"/>
            <w:vAlign w:val="center"/>
          </w:tcPr>
          <w:p w14:paraId="4F5F0F79"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Inglaterra/ </w:t>
            </w:r>
          </w:p>
          <w:p w14:paraId="0CE17AA3"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926 RN</w:t>
            </w:r>
            <w:r w:rsidRPr="00C85FE2">
              <w:rPr>
                <w:rFonts w:ascii="Times New Roman" w:eastAsia="Times New Roman" w:hAnsi="Times New Roman" w:cs="Times New Roman"/>
                <w:color w:val="000000" w:themeColor="text1"/>
                <w:sz w:val="20"/>
                <w:szCs w:val="20"/>
                <w:vertAlign w:val="superscript"/>
              </w:rPr>
              <w:t>†</w:t>
            </w:r>
          </w:p>
        </w:tc>
        <w:tc>
          <w:tcPr>
            <w:tcW w:w="2835" w:type="dxa"/>
            <w:vAlign w:val="center"/>
          </w:tcPr>
          <w:p w14:paraId="412A8559"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Investigar associações entre dieta precoce, infecção e resultado cognitivo a longo prazo.</w:t>
            </w:r>
          </w:p>
        </w:tc>
        <w:tc>
          <w:tcPr>
            <w:tcW w:w="1843" w:type="dxa"/>
            <w:vAlign w:val="center"/>
          </w:tcPr>
          <w:p w14:paraId="174A81C6"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Ensaio clínico randomizado/ Nível II</w:t>
            </w:r>
          </w:p>
        </w:tc>
        <w:tc>
          <w:tcPr>
            <w:tcW w:w="2977" w:type="dxa"/>
            <w:vAlign w:val="center"/>
          </w:tcPr>
          <w:p w14:paraId="206145A0"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O leite humano, seja ordenhado cru ou leite humano pasteurizado de doação, protege prematuros</w:t>
            </w:r>
          </w:p>
          <w:p w14:paraId="4EB8C38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contra infecção e Enterocolite necrosante. Além disso, a ausência destas está associada a melhores resultados de coeficientes de inteligência e desempenho. </w:t>
            </w:r>
          </w:p>
        </w:tc>
      </w:tr>
    </w:tbl>
    <w:p w14:paraId="2EA73293" w14:textId="77777777" w:rsidR="00527F7D" w:rsidRPr="00C85FE2" w:rsidRDefault="00A643AD">
      <w:pPr>
        <w:spacing w:after="0"/>
        <w:ind w:firstLine="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 xml:space="preserve">*NE: Nível de Evidência; </w:t>
      </w:r>
      <w:r w:rsidRPr="00C85FE2">
        <w:rPr>
          <w:rFonts w:ascii="Times New Roman" w:eastAsia="Times New Roman" w:hAnsi="Times New Roman" w:cs="Times New Roman"/>
          <w:color w:val="000000" w:themeColor="text1"/>
          <w:sz w:val="20"/>
          <w:szCs w:val="20"/>
          <w:vertAlign w:val="superscript"/>
        </w:rPr>
        <w:t>†</w:t>
      </w:r>
      <w:r w:rsidRPr="00C85FE2">
        <w:rPr>
          <w:rFonts w:ascii="Times New Roman" w:eastAsia="Times New Roman" w:hAnsi="Times New Roman" w:cs="Times New Roman"/>
          <w:color w:val="000000" w:themeColor="text1"/>
          <w:sz w:val="20"/>
          <w:szCs w:val="20"/>
        </w:rPr>
        <w:t xml:space="preserve">RN’s: recém-nascidos; </w:t>
      </w:r>
      <w:r w:rsidRPr="00C85FE2">
        <w:rPr>
          <w:rFonts w:ascii="Times New Roman" w:eastAsia="Times New Roman" w:hAnsi="Times New Roman" w:cs="Times New Roman"/>
          <w:color w:val="000000" w:themeColor="text1"/>
          <w:sz w:val="20"/>
          <w:szCs w:val="20"/>
          <w:vertAlign w:val="superscript"/>
        </w:rPr>
        <w:t>‡</w:t>
      </w:r>
      <w:r w:rsidRPr="00C85FE2">
        <w:rPr>
          <w:rFonts w:ascii="Times New Roman" w:eastAsia="Times New Roman" w:hAnsi="Times New Roman" w:cs="Times New Roman"/>
          <w:color w:val="000000" w:themeColor="text1"/>
          <w:sz w:val="20"/>
          <w:szCs w:val="20"/>
        </w:rPr>
        <w:t xml:space="preserve">RNPT: recém-nascidos prematuros; </w:t>
      </w:r>
      <w:r w:rsidRPr="00C85FE2">
        <w:rPr>
          <w:rFonts w:ascii="Times New Roman" w:eastAsia="Times New Roman" w:hAnsi="Times New Roman" w:cs="Times New Roman"/>
          <w:color w:val="000000" w:themeColor="text1"/>
          <w:sz w:val="20"/>
          <w:szCs w:val="20"/>
          <w:vertAlign w:val="superscript"/>
        </w:rPr>
        <w:t>§</w:t>
      </w:r>
      <w:r w:rsidRPr="00C85FE2">
        <w:rPr>
          <w:rFonts w:ascii="Times New Roman" w:eastAsia="Times New Roman" w:hAnsi="Times New Roman" w:cs="Times New Roman"/>
          <w:color w:val="000000" w:themeColor="text1"/>
          <w:sz w:val="20"/>
          <w:szCs w:val="20"/>
        </w:rPr>
        <w:t>UTIN: Unidade de Terapia Intensiva Neonatal.</w:t>
      </w:r>
    </w:p>
    <w:p w14:paraId="6D4B43F4" w14:textId="77777777" w:rsidR="00FF3893" w:rsidRPr="00C85FE2" w:rsidRDefault="00FF3893">
      <w:pPr>
        <w:spacing w:after="0"/>
        <w:ind w:firstLine="0"/>
        <w:rPr>
          <w:rFonts w:ascii="Times New Roman" w:eastAsia="Times New Roman" w:hAnsi="Times New Roman" w:cs="Times New Roman"/>
          <w:color w:val="000000" w:themeColor="text1"/>
          <w:sz w:val="20"/>
          <w:szCs w:val="20"/>
        </w:rPr>
        <w:sectPr w:rsidR="00FF3893" w:rsidRPr="00C85FE2" w:rsidSect="00F01AD8">
          <w:pgSz w:w="16838" w:h="11906" w:orient="landscape"/>
          <w:pgMar w:top="1701" w:right="1417" w:bottom="1701" w:left="1417" w:header="708" w:footer="708" w:gutter="0"/>
          <w:pgNumType w:start="1"/>
          <w:cols w:space="720"/>
        </w:sectPr>
      </w:pPr>
    </w:p>
    <w:p w14:paraId="7F8F66C6" w14:textId="18A66E3B" w:rsidR="00527F7D" w:rsidRPr="00C85FE2" w:rsidRDefault="00A643AD" w:rsidP="00E43272">
      <w:pPr>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lastRenderedPageBreak/>
        <w:t>Os principais resultados dos estudos analisados evidenciaram que o aleitamento materno possui relação com controle de infecção em RNPT ao promover diversos benefícios ao RNPT que diminuem o risco do aparecimento deste agravo. A seguir, no Quadro 2, são apresentados os benefícios da oferta de LM no RNPT para o controle de infecções, de acordo com os artigos analisados.</w:t>
      </w:r>
    </w:p>
    <w:p w14:paraId="3B66C167" w14:textId="77777777" w:rsidR="00527F7D" w:rsidRPr="00C85FE2" w:rsidRDefault="00A643AD">
      <w:pPr>
        <w:spacing w:after="0" w:line="240" w:lineRule="auto"/>
        <w:ind w:firstLine="0"/>
        <w:jc w:val="left"/>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color w:val="000000" w:themeColor="text1"/>
          <w:sz w:val="20"/>
          <w:szCs w:val="20"/>
        </w:rPr>
        <w:t>Quadro 2.</w:t>
      </w:r>
      <w:r w:rsidRPr="00C85FE2">
        <w:rPr>
          <w:rFonts w:ascii="Times New Roman" w:eastAsia="Times New Roman" w:hAnsi="Times New Roman" w:cs="Times New Roman"/>
          <w:color w:val="000000" w:themeColor="text1"/>
          <w:sz w:val="20"/>
          <w:szCs w:val="20"/>
        </w:rPr>
        <w:t xml:space="preserve"> Benefícios da oferta de LM no RNPT para o controle de infecções. </w:t>
      </w:r>
    </w:p>
    <w:tbl>
      <w:tblPr>
        <w:tblStyle w:val="a0"/>
        <w:tblW w:w="8505" w:type="dxa"/>
        <w:tblInd w:w="108" w:type="dxa"/>
        <w:tblBorders>
          <w:top w:val="single" w:sz="4" w:space="0" w:color="FFFFFF"/>
          <w:bottom w:val="single" w:sz="6" w:space="0" w:color="FFFFFF"/>
          <w:insideH w:val="single" w:sz="4" w:space="0" w:color="auto"/>
          <w:insideV w:val="single" w:sz="4" w:space="0" w:color="auto"/>
        </w:tblBorders>
        <w:tblLayout w:type="fixed"/>
        <w:tblLook w:val="04A0" w:firstRow="1" w:lastRow="0" w:firstColumn="1" w:lastColumn="0" w:noHBand="0" w:noVBand="1"/>
      </w:tblPr>
      <w:tblGrid>
        <w:gridCol w:w="5529"/>
        <w:gridCol w:w="2976"/>
      </w:tblGrid>
      <w:tr w:rsidR="00E43272" w:rsidRPr="00C85FE2" w14:paraId="0289D216" w14:textId="77777777" w:rsidTr="00FF38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shd w:val="clear" w:color="auto" w:fill="auto"/>
            <w:vAlign w:val="center"/>
          </w:tcPr>
          <w:p w14:paraId="70164F7A" w14:textId="77777777" w:rsidR="00527F7D" w:rsidRPr="00C85FE2" w:rsidRDefault="00A643AD">
            <w:pPr>
              <w:jc w:val="cente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Efeitos do aleitamento materno em recém-nascidos prematuros</w:t>
            </w:r>
          </w:p>
        </w:tc>
        <w:tc>
          <w:tcPr>
            <w:tcW w:w="2976" w:type="dxa"/>
            <w:tcBorders>
              <w:top w:val="single" w:sz="4" w:space="0" w:color="auto"/>
              <w:bottom w:val="single" w:sz="4" w:space="0" w:color="auto"/>
            </w:tcBorders>
            <w:shd w:val="clear" w:color="auto" w:fill="auto"/>
            <w:vAlign w:val="center"/>
          </w:tcPr>
          <w:p w14:paraId="22F3EAF7" w14:textId="77777777" w:rsidR="00527F7D" w:rsidRPr="00C85FE2" w:rsidRDefault="00A643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Artigos (n; %)</w:t>
            </w:r>
          </w:p>
        </w:tc>
      </w:tr>
      <w:tr w:rsidR="00E43272" w:rsidRPr="00C85FE2" w14:paraId="65365BF4" w14:textId="77777777" w:rsidTr="00FF3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tcBorders>
            <w:shd w:val="clear" w:color="auto" w:fill="auto"/>
            <w:vAlign w:val="center"/>
          </w:tcPr>
          <w:p w14:paraId="7C4D4CFC" w14:textId="77777777" w:rsidR="00527F7D" w:rsidRPr="00C85FE2" w:rsidRDefault="00A643AD">
            <w:pPr>
              <w:jc w:val="both"/>
              <w:rPr>
                <w:rFonts w:ascii="Times New Roman" w:eastAsia="Times New Roman" w:hAnsi="Times New Roman" w:cs="Times New Roman"/>
                <w:color w:val="000000" w:themeColor="text1"/>
                <w:sz w:val="20"/>
                <w:szCs w:val="20"/>
              </w:rPr>
            </w:pPr>
            <w:bookmarkStart w:id="0" w:name="_gjdgxs" w:colFirst="0" w:colLast="0"/>
            <w:bookmarkEnd w:id="0"/>
            <w:r w:rsidRPr="00C85FE2">
              <w:rPr>
                <w:rFonts w:ascii="Times New Roman" w:eastAsia="Times New Roman" w:hAnsi="Times New Roman" w:cs="Times New Roman"/>
                <w:b w:val="0"/>
                <w:color w:val="000000" w:themeColor="text1"/>
                <w:sz w:val="20"/>
                <w:szCs w:val="20"/>
              </w:rPr>
              <w:t>Diminuição da incidência de Enterocolite Necrosante</w:t>
            </w:r>
          </w:p>
        </w:tc>
        <w:tc>
          <w:tcPr>
            <w:tcW w:w="2976" w:type="dxa"/>
            <w:tcBorders>
              <w:top w:val="single" w:sz="4" w:space="0" w:color="auto"/>
            </w:tcBorders>
            <w:shd w:val="clear" w:color="auto" w:fill="auto"/>
          </w:tcPr>
          <w:p w14:paraId="3C8F6C31" w14:textId="77777777" w:rsidR="00527F7D" w:rsidRPr="00C85FE2" w:rsidRDefault="00A643A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A2; A3; A7 (n=3; 42,85%)</w:t>
            </w:r>
          </w:p>
        </w:tc>
      </w:tr>
      <w:tr w:rsidR="00E43272" w:rsidRPr="00C85FE2" w14:paraId="59B79006" w14:textId="77777777" w:rsidTr="00FF3893">
        <w:tc>
          <w:tcPr>
            <w:cnfStyle w:val="001000000000" w:firstRow="0" w:lastRow="0" w:firstColumn="1" w:lastColumn="0" w:oddVBand="0" w:evenVBand="0" w:oddHBand="0" w:evenHBand="0" w:firstRowFirstColumn="0" w:firstRowLastColumn="0" w:lastRowFirstColumn="0" w:lastRowLastColumn="0"/>
            <w:tcW w:w="5529" w:type="dxa"/>
            <w:shd w:val="clear" w:color="auto" w:fill="auto"/>
            <w:vAlign w:val="center"/>
          </w:tcPr>
          <w:p w14:paraId="71729CC5" w14:textId="77777777" w:rsidR="00527F7D" w:rsidRPr="00C85FE2" w:rsidRDefault="00A643AD">
            <w:pPr>
              <w:jc w:val="both"/>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val="0"/>
                <w:color w:val="000000" w:themeColor="text1"/>
                <w:sz w:val="20"/>
                <w:szCs w:val="20"/>
              </w:rPr>
              <w:t>Redução do estado inflamatório</w:t>
            </w:r>
          </w:p>
        </w:tc>
        <w:tc>
          <w:tcPr>
            <w:tcW w:w="2976" w:type="dxa"/>
            <w:shd w:val="clear" w:color="auto" w:fill="auto"/>
          </w:tcPr>
          <w:p w14:paraId="54F51871" w14:textId="77777777" w:rsidR="00527F7D" w:rsidRPr="00C85FE2" w:rsidRDefault="00A643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A1; A7 (n=2; 28,57%)</w:t>
            </w:r>
          </w:p>
        </w:tc>
      </w:tr>
      <w:tr w:rsidR="00E43272" w:rsidRPr="00C85FE2" w14:paraId="79982915" w14:textId="77777777" w:rsidTr="00FF3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auto"/>
            <w:vAlign w:val="center"/>
          </w:tcPr>
          <w:p w14:paraId="721D2260" w14:textId="77777777" w:rsidR="00527F7D" w:rsidRPr="00C85FE2" w:rsidRDefault="00A643AD">
            <w:pPr>
              <w:jc w:val="both"/>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val="0"/>
                <w:color w:val="000000" w:themeColor="text1"/>
                <w:sz w:val="20"/>
                <w:szCs w:val="20"/>
              </w:rPr>
              <w:t>Redução de sepse tardia</w:t>
            </w:r>
          </w:p>
        </w:tc>
        <w:tc>
          <w:tcPr>
            <w:tcW w:w="2976" w:type="dxa"/>
            <w:shd w:val="clear" w:color="auto" w:fill="auto"/>
          </w:tcPr>
          <w:p w14:paraId="62BCA1CD" w14:textId="77777777" w:rsidR="00527F7D" w:rsidRPr="00C85FE2" w:rsidRDefault="00A643A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A3; A5 (n=2; 28,57%)</w:t>
            </w:r>
          </w:p>
        </w:tc>
      </w:tr>
      <w:tr w:rsidR="00E43272" w:rsidRPr="00C85FE2" w14:paraId="4F9D8DA8" w14:textId="77777777" w:rsidTr="00FF3893">
        <w:tc>
          <w:tcPr>
            <w:cnfStyle w:val="001000000000" w:firstRow="0" w:lastRow="0" w:firstColumn="1" w:lastColumn="0" w:oddVBand="0" w:evenVBand="0" w:oddHBand="0" w:evenHBand="0" w:firstRowFirstColumn="0" w:firstRowLastColumn="0" w:lastRowFirstColumn="0" w:lastRowLastColumn="0"/>
            <w:tcW w:w="5529" w:type="dxa"/>
            <w:shd w:val="clear" w:color="auto" w:fill="auto"/>
            <w:vAlign w:val="center"/>
          </w:tcPr>
          <w:p w14:paraId="5D6D153F" w14:textId="77777777" w:rsidR="00527F7D" w:rsidRPr="00C85FE2" w:rsidRDefault="00A643AD">
            <w:pPr>
              <w:jc w:val="both"/>
              <w:rPr>
                <w:rFonts w:ascii="Times New Roman" w:eastAsia="Times New Roman" w:hAnsi="Times New Roman" w:cs="Times New Roman"/>
                <w:color w:val="000000" w:themeColor="text1"/>
                <w:sz w:val="20"/>
                <w:szCs w:val="20"/>
              </w:rPr>
            </w:pPr>
            <w:bookmarkStart w:id="1" w:name="_30j0zll" w:colFirst="0" w:colLast="0"/>
            <w:bookmarkEnd w:id="1"/>
            <w:r w:rsidRPr="00C85FE2">
              <w:rPr>
                <w:rFonts w:ascii="Times New Roman" w:eastAsia="Times New Roman" w:hAnsi="Times New Roman" w:cs="Times New Roman"/>
                <w:b w:val="0"/>
                <w:color w:val="000000" w:themeColor="text1"/>
                <w:sz w:val="20"/>
                <w:szCs w:val="20"/>
              </w:rPr>
              <w:t>Favorecimento da nutrição enteral completa</w:t>
            </w:r>
          </w:p>
        </w:tc>
        <w:tc>
          <w:tcPr>
            <w:tcW w:w="2976" w:type="dxa"/>
            <w:shd w:val="clear" w:color="auto" w:fill="auto"/>
          </w:tcPr>
          <w:p w14:paraId="3CD4ED3A" w14:textId="77777777" w:rsidR="00527F7D" w:rsidRPr="00C85FE2" w:rsidRDefault="00A643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A1; A5 (n=2; 28,57%)</w:t>
            </w:r>
          </w:p>
        </w:tc>
      </w:tr>
      <w:tr w:rsidR="00E43272" w:rsidRPr="00C85FE2" w14:paraId="3DD16AEE" w14:textId="77777777" w:rsidTr="00FF3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auto"/>
            <w:vAlign w:val="center"/>
          </w:tcPr>
          <w:p w14:paraId="6A5039B9" w14:textId="77777777" w:rsidR="00527F7D" w:rsidRPr="00C85FE2" w:rsidRDefault="00A643AD">
            <w:pPr>
              <w:jc w:val="both"/>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val="0"/>
                <w:color w:val="000000" w:themeColor="text1"/>
                <w:sz w:val="20"/>
                <w:szCs w:val="20"/>
              </w:rPr>
              <w:t>Aumento do ganho de peso</w:t>
            </w:r>
          </w:p>
        </w:tc>
        <w:tc>
          <w:tcPr>
            <w:tcW w:w="2976" w:type="dxa"/>
            <w:shd w:val="clear" w:color="auto" w:fill="auto"/>
          </w:tcPr>
          <w:p w14:paraId="22C36A4A" w14:textId="77777777" w:rsidR="00527F7D" w:rsidRPr="00C85FE2" w:rsidRDefault="00A643A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A1; A3 (n=2; 28,57%)</w:t>
            </w:r>
          </w:p>
        </w:tc>
      </w:tr>
      <w:tr w:rsidR="00E43272" w:rsidRPr="00C85FE2" w14:paraId="105F6C21" w14:textId="77777777" w:rsidTr="00FF3893">
        <w:tc>
          <w:tcPr>
            <w:cnfStyle w:val="001000000000" w:firstRow="0" w:lastRow="0" w:firstColumn="1" w:lastColumn="0" w:oddVBand="0" w:evenVBand="0" w:oddHBand="0" w:evenHBand="0" w:firstRowFirstColumn="0" w:firstRowLastColumn="0" w:lastRowFirstColumn="0" w:lastRowLastColumn="0"/>
            <w:tcW w:w="5529" w:type="dxa"/>
            <w:tcBorders>
              <w:bottom w:val="single" w:sz="4" w:space="0" w:color="auto"/>
            </w:tcBorders>
            <w:shd w:val="clear" w:color="auto" w:fill="auto"/>
            <w:vAlign w:val="center"/>
          </w:tcPr>
          <w:p w14:paraId="26000255"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val="0"/>
                <w:color w:val="000000" w:themeColor="text1"/>
                <w:sz w:val="20"/>
                <w:szCs w:val="20"/>
              </w:rPr>
              <w:t>Diminuição da incidência de Citomegalovírus</w:t>
            </w:r>
          </w:p>
        </w:tc>
        <w:tc>
          <w:tcPr>
            <w:tcW w:w="2976" w:type="dxa"/>
            <w:tcBorders>
              <w:bottom w:val="single" w:sz="4" w:space="0" w:color="auto"/>
            </w:tcBorders>
            <w:shd w:val="clear" w:color="auto" w:fill="auto"/>
          </w:tcPr>
          <w:p w14:paraId="6966307F" w14:textId="77777777" w:rsidR="00527F7D" w:rsidRPr="00C85FE2" w:rsidRDefault="00A643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A4 (n=1; 14,28%)</w:t>
            </w:r>
          </w:p>
        </w:tc>
      </w:tr>
      <w:tr w:rsidR="00E43272" w:rsidRPr="00C85FE2" w14:paraId="682C7C3F" w14:textId="77777777" w:rsidTr="00FF3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shd w:val="clear" w:color="auto" w:fill="FFFFFF"/>
            <w:tcMar>
              <w:top w:w="0" w:type="dxa"/>
              <w:left w:w="100" w:type="dxa"/>
              <w:bottom w:w="0" w:type="dxa"/>
              <w:right w:w="100" w:type="dxa"/>
            </w:tcMar>
          </w:tcPr>
          <w:p w14:paraId="37C3E85C" w14:textId="77777777" w:rsidR="00527F7D" w:rsidRPr="00C85FE2" w:rsidRDefault="00A643AD">
            <w:pPr>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b w:val="0"/>
                <w:color w:val="000000" w:themeColor="text1"/>
                <w:sz w:val="20"/>
                <w:szCs w:val="20"/>
              </w:rPr>
              <w:t>Risco de infecção por Bacillus Cereus</w:t>
            </w:r>
          </w:p>
        </w:tc>
        <w:tc>
          <w:tcPr>
            <w:tcW w:w="2976" w:type="dxa"/>
            <w:tcBorders>
              <w:top w:val="single" w:sz="4" w:space="0" w:color="auto"/>
              <w:bottom w:val="single" w:sz="4" w:space="0" w:color="auto"/>
            </w:tcBorders>
            <w:shd w:val="clear" w:color="auto" w:fill="FFFFFF"/>
            <w:tcMar>
              <w:top w:w="0" w:type="dxa"/>
              <w:left w:w="100" w:type="dxa"/>
              <w:bottom w:w="0" w:type="dxa"/>
              <w:right w:w="100" w:type="dxa"/>
            </w:tcMar>
          </w:tcPr>
          <w:p w14:paraId="71B5D800" w14:textId="77777777" w:rsidR="00527F7D" w:rsidRPr="00C85FE2" w:rsidRDefault="00A643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C85FE2">
              <w:rPr>
                <w:rFonts w:ascii="Times New Roman" w:eastAsia="Times New Roman" w:hAnsi="Times New Roman" w:cs="Times New Roman"/>
                <w:color w:val="000000" w:themeColor="text1"/>
                <w:sz w:val="20"/>
                <w:szCs w:val="20"/>
              </w:rPr>
              <w:t>A6 (n=1; 14,28%)</w:t>
            </w:r>
          </w:p>
        </w:tc>
      </w:tr>
    </w:tbl>
    <w:p w14:paraId="6B2687AB" w14:textId="43DF9105" w:rsidR="00527F7D" w:rsidRPr="00C85FE2" w:rsidRDefault="007B01F6" w:rsidP="00E43272">
      <w:pPr>
        <w:spacing w:before="240"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Ao ponderar os achados que respondem à questão norteadora deste trabalho, observou-se que o LH possui relação com controle de infecção em RNPT ao promover diversos benefícios ao RNPT que diminuem o risco do aparecimento deste agravo. Isso aponta a necessidade de manter os bebês com oferta de LH, mesmo internados na UTIN e diante das dificuldades apresentadas para uma prática eficaz.</w:t>
      </w:r>
      <w:r w:rsidRPr="00C85FE2">
        <w:rPr>
          <w:rFonts w:ascii="Times New Roman" w:eastAsia="Times New Roman" w:hAnsi="Times New Roman" w:cs="Times New Roman"/>
          <w:color w:val="000000" w:themeColor="text1"/>
          <w:sz w:val="24"/>
          <w:szCs w:val="24"/>
          <w:vertAlign w:val="superscript"/>
        </w:rPr>
        <w:t>27</w:t>
      </w:r>
    </w:p>
    <w:p w14:paraId="402F8975"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 As mães, no entanto, podem entrar em quadro de angústia, devido ao medo de não conseguir amamentar, o que demanda, portanto, apoio da equipe multidisciplinar quanto ao auxílio para que estas mães possuam adesão e manutenção a amamentação.</w:t>
      </w:r>
      <w:r w:rsidRPr="00C85FE2">
        <w:rPr>
          <w:rFonts w:ascii="Times New Roman" w:eastAsia="Times New Roman" w:hAnsi="Times New Roman" w:cs="Times New Roman"/>
          <w:color w:val="000000" w:themeColor="text1"/>
          <w:sz w:val="24"/>
          <w:szCs w:val="24"/>
          <w:vertAlign w:val="superscript"/>
        </w:rPr>
        <w:t>28</w:t>
      </w:r>
      <w:r w:rsidRPr="00C85FE2">
        <w:rPr>
          <w:rFonts w:ascii="Times New Roman" w:eastAsia="Times New Roman" w:hAnsi="Times New Roman" w:cs="Times New Roman"/>
          <w:color w:val="000000" w:themeColor="text1"/>
          <w:sz w:val="24"/>
          <w:szCs w:val="24"/>
        </w:rPr>
        <w:t xml:space="preserve"> Assim, observa-se que é necessário que os profissionais de saúde atuantes em UTI, visualizem o LH não só como um alimento, mas como uma medida prevenção de infecção, essencial para o desenvolvimento do RN e alta hospitalar.</w:t>
      </w:r>
    </w:p>
    <w:p w14:paraId="09E63A9D" w14:textId="77777777"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Foi visto que os benefícios do aleitamento materno para o controle de infecções em RNPT mais citados nos estudos compreendem a redução da incidência de sepse de início tardio (28,57%), Enterocolite Necrosante (42,85%) e do estado inflamatório (28,57%).</w:t>
      </w:r>
    </w:p>
    <w:p w14:paraId="60635F9E" w14:textId="2EF4EE0C"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A respeito da diminuição da incidência do quadro de sepse, um ensaio clínico duplo-cego randomizado, realizado com 48 bebês prematuros na Coreia, apresentou dados parecidos, ao evidenciar que a administração orofaríngea de colostro pode deprimir a sepse clínica, inibir a secreção de citocinas pró-inflamatórias, bem como aumentar os níveis de fatores imunoprotetores circulantes em prematuros extremos.</w:t>
      </w:r>
      <w:r w:rsidR="00FF3893" w:rsidRPr="00C85FE2">
        <w:rPr>
          <w:rFonts w:ascii="Times New Roman" w:eastAsia="Times New Roman" w:hAnsi="Times New Roman" w:cs="Times New Roman"/>
          <w:color w:val="000000" w:themeColor="text1"/>
          <w:sz w:val="24"/>
          <w:szCs w:val="24"/>
          <w:vertAlign w:val="superscript"/>
        </w:rPr>
        <w:t>29</w:t>
      </w:r>
    </w:p>
    <w:p w14:paraId="5F580E48" w14:textId="0A7D8FD9"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Uma hipótese, para responder esse fenômeno realizado pelo LM no corpo do bebê, diz respeito a sua composição, rica em substâncias que agem no sistema de defesa, como </w:t>
      </w:r>
      <w:r w:rsidRPr="00C85FE2">
        <w:rPr>
          <w:rFonts w:ascii="Times New Roman" w:eastAsia="Times New Roman" w:hAnsi="Times New Roman" w:cs="Times New Roman"/>
          <w:color w:val="000000" w:themeColor="text1"/>
          <w:sz w:val="24"/>
          <w:szCs w:val="24"/>
        </w:rPr>
        <w:lastRenderedPageBreak/>
        <w:t>imunoglobulinas, fatores anti-inflamatórios e imunoestimuladores. Também é rico em citocinas, que em contato com os receptores presentes na mucosa do trato gestrointestinal, contribuem para os mecanismos de defesa.</w:t>
      </w:r>
      <w:r w:rsidR="00FF3893" w:rsidRPr="00C85FE2">
        <w:rPr>
          <w:rFonts w:ascii="Times New Roman" w:eastAsia="Times New Roman" w:hAnsi="Times New Roman" w:cs="Times New Roman"/>
          <w:color w:val="000000" w:themeColor="text1"/>
          <w:sz w:val="24"/>
          <w:szCs w:val="24"/>
          <w:vertAlign w:val="superscript"/>
        </w:rPr>
        <w:t>30</w:t>
      </w:r>
    </w:p>
    <w:p w14:paraId="5028D0D9" w14:textId="3E4A338A"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Com base nessas informações, teoriza-se que a colostroterapia é uma ação protetora contra a sepse neonatal, em específico, por meio dos seguintes mecanismos: “1) interação de citocinas do leite com células imunes orofaríngeas, 2) absorção de biofatores protetores pela mucosa, 3) proteção de barreira contra patógenos, 4) efeitos locais e sistêmicos de oligossacarídeos que modulam a microbiotaintestinal e 5) efeito benéfico de proteção antioxidantes".</w:t>
      </w:r>
      <w:r w:rsidR="00FF3893" w:rsidRPr="00C85FE2">
        <w:rPr>
          <w:rFonts w:ascii="Times New Roman" w:eastAsia="Times New Roman" w:hAnsi="Times New Roman" w:cs="Times New Roman"/>
          <w:color w:val="000000" w:themeColor="text1"/>
          <w:sz w:val="24"/>
          <w:szCs w:val="24"/>
          <w:vertAlign w:val="superscript"/>
        </w:rPr>
        <w:t>31</w:t>
      </w:r>
    </w:p>
    <w:p w14:paraId="48E0F5DD" w14:textId="5E00BF14"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Acerca da diminuição da incidência de Enterocolite Necrosante, os dados também se mostram verdadeiros ao comparar o uso de LH com fórmula específica para prematuros, pois, ao avaliar estudos com mais de 15.000 bebês, uma metanálise concluiu que o uso de leite 100% humano pode reduzir em até 4% em qualquer tipo da doença, e em 2% nos casos mais graves.</w:t>
      </w:r>
      <w:r w:rsidR="00FF3893" w:rsidRPr="00C85FE2">
        <w:rPr>
          <w:rFonts w:ascii="Times New Roman" w:eastAsia="Times New Roman" w:hAnsi="Times New Roman" w:cs="Times New Roman"/>
          <w:color w:val="000000" w:themeColor="text1"/>
          <w:sz w:val="24"/>
          <w:szCs w:val="24"/>
          <w:vertAlign w:val="superscript"/>
        </w:rPr>
        <w:t>32</w:t>
      </w:r>
      <w:r w:rsidRPr="00C85FE2">
        <w:rPr>
          <w:rFonts w:ascii="Times New Roman" w:eastAsia="Times New Roman" w:hAnsi="Times New Roman" w:cs="Times New Roman"/>
          <w:color w:val="000000" w:themeColor="text1"/>
          <w:sz w:val="24"/>
          <w:szCs w:val="24"/>
        </w:rPr>
        <w:t xml:space="preserve"> Acredita-se, ainda, que ao ingerir o colostro, este passa a modelar a microbiota do intestino, diminuindo, assim, os riscos para o desenvolvimento da enterocolite necrosante.</w:t>
      </w:r>
      <w:r w:rsidR="00FF3893" w:rsidRPr="00C85FE2">
        <w:rPr>
          <w:rFonts w:ascii="Times New Roman" w:eastAsia="Times New Roman" w:hAnsi="Times New Roman" w:cs="Times New Roman"/>
          <w:color w:val="000000" w:themeColor="text1"/>
          <w:sz w:val="24"/>
          <w:szCs w:val="24"/>
          <w:vertAlign w:val="superscript"/>
        </w:rPr>
        <w:t>33</w:t>
      </w:r>
    </w:p>
    <w:p w14:paraId="794501BD" w14:textId="01252AB5"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Ainda versando sobre as doenças que podem atingir esse público, os efeitos positivos do LH sobre os pulmões também são aliados contra a Displasia Broncopulmonar (DB). Isso decorre das propriedades antioxidantes presentes no LM, que podem contribuir para um melhor prognóstico da doença, atuando na prevenção – do estresse oxidativo um dos fatores causadores da DB, e tratamento – atuando sobre as lesões pulmonares.</w:t>
      </w:r>
      <w:r w:rsidR="00FF3893" w:rsidRPr="00C85FE2">
        <w:rPr>
          <w:rFonts w:ascii="Times New Roman" w:eastAsia="Times New Roman" w:hAnsi="Times New Roman" w:cs="Times New Roman"/>
          <w:color w:val="000000" w:themeColor="text1"/>
          <w:sz w:val="24"/>
          <w:szCs w:val="24"/>
          <w:vertAlign w:val="superscript"/>
        </w:rPr>
        <w:t>34</w:t>
      </w:r>
    </w:p>
    <w:p w14:paraId="6760A36C" w14:textId="15924A12"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Todavia, é necessário esclarecer, que não basta apenas manter o RNPT em dieta com LH, é primordial a realização de um balanço calórico adequado, a fim de suprir suas necessidades energéticas. Pois, a oferta inadequada de nutrientes, potencializa danos nos alvéolos, ao passo que, se feito adequadamente, possibilita o desenvolvimento e a maturação dos pulmões, bem como a reparação de lesões já presentes.</w:t>
      </w:r>
      <w:r w:rsidR="00FF3893" w:rsidRPr="00C85FE2">
        <w:rPr>
          <w:rFonts w:ascii="Times New Roman" w:eastAsia="Times New Roman" w:hAnsi="Times New Roman" w:cs="Times New Roman"/>
          <w:color w:val="000000" w:themeColor="text1"/>
          <w:sz w:val="24"/>
          <w:szCs w:val="24"/>
          <w:vertAlign w:val="superscript"/>
        </w:rPr>
        <w:t>35,36</w:t>
      </w:r>
      <w:r w:rsidRPr="00C85FE2">
        <w:rPr>
          <w:rFonts w:ascii="Times New Roman" w:eastAsia="Times New Roman" w:hAnsi="Times New Roman" w:cs="Times New Roman"/>
          <w:color w:val="000000" w:themeColor="text1"/>
          <w:sz w:val="24"/>
          <w:szCs w:val="24"/>
        </w:rPr>
        <w:t xml:space="preserve"> </w:t>
      </w:r>
    </w:p>
    <w:p w14:paraId="016A5881" w14:textId="77AC4CCF"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Adiante, no que diz respeito à diminuição da incidência de Citomegalovírus (CMV), apesar de a literatura apontar que sua transmissão se caracteriza como uma causa comum de infecção materno-fetal, é consensual que mesmo que suas mães sejam soropositivas para CMV, os RN a termo devem ser amamentados.</w:t>
      </w:r>
      <w:r w:rsidR="00FF3893" w:rsidRPr="00C85FE2">
        <w:rPr>
          <w:rFonts w:ascii="Times New Roman" w:eastAsia="Times New Roman" w:hAnsi="Times New Roman" w:cs="Times New Roman"/>
          <w:color w:val="000000" w:themeColor="text1"/>
          <w:sz w:val="24"/>
          <w:szCs w:val="24"/>
          <w:vertAlign w:val="superscript"/>
        </w:rPr>
        <w:t>37,38</w:t>
      </w:r>
      <w:r w:rsidRPr="00C85FE2">
        <w:rPr>
          <w:rFonts w:ascii="Times New Roman" w:eastAsia="Times New Roman" w:hAnsi="Times New Roman" w:cs="Times New Roman"/>
          <w:color w:val="000000" w:themeColor="text1"/>
          <w:sz w:val="24"/>
          <w:szCs w:val="24"/>
        </w:rPr>
        <w:t xml:space="preserve">  </w:t>
      </w:r>
    </w:p>
    <w:p w14:paraId="67D20069" w14:textId="75BCFD20" w:rsidR="00527F7D" w:rsidRPr="00C85FE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Isso pode justificar-se pelo fato de a composição do LM pode variar conforme o estágio da lactação e do estado sorológico da mãe. Essa propriedade biológica possibilita </w:t>
      </w:r>
      <w:r w:rsidRPr="00C85FE2">
        <w:rPr>
          <w:rFonts w:ascii="Times New Roman" w:eastAsia="Times New Roman" w:hAnsi="Times New Roman" w:cs="Times New Roman"/>
          <w:color w:val="000000" w:themeColor="text1"/>
          <w:sz w:val="24"/>
          <w:szCs w:val="24"/>
        </w:rPr>
        <w:lastRenderedPageBreak/>
        <w:t>a neutralização parcial de partículas de vírus e bactérias, dessa forma, diminui o risco de transmissão de vírus infecciosos para o RNPT.</w:t>
      </w:r>
      <w:r w:rsidR="00FF3893" w:rsidRPr="00C85FE2">
        <w:rPr>
          <w:rFonts w:ascii="Times New Roman" w:eastAsia="Times New Roman" w:hAnsi="Times New Roman" w:cs="Times New Roman"/>
          <w:color w:val="000000" w:themeColor="text1"/>
          <w:sz w:val="24"/>
          <w:szCs w:val="24"/>
          <w:vertAlign w:val="superscript"/>
        </w:rPr>
        <w:t>39</w:t>
      </w:r>
    </w:p>
    <w:p w14:paraId="7E66BB25" w14:textId="027A87EC" w:rsidR="00527F7D" w:rsidRPr="00E43272" w:rsidRDefault="00A643AD">
      <w:pPr>
        <w:spacing w:after="0"/>
        <w:rPr>
          <w:rFonts w:ascii="Times New Roman" w:eastAsia="Times New Roman" w:hAnsi="Times New Roman" w:cs="Times New Roman"/>
          <w:color w:val="000000" w:themeColor="text1"/>
          <w:sz w:val="24"/>
          <w:szCs w:val="24"/>
        </w:rPr>
      </w:pPr>
      <w:r w:rsidRPr="00C85FE2">
        <w:rPr>
          <w:rFonts w:ascii="Times New Roman" w:eastAsia="Times New Roman" w:hAnsi="Times New Roman" w:cs="Times New Roman"/>
          <w:color w:val="000000" w:themeColor="text1"/>
          <w:sz w:val="24"/>
          <w:szCs w:val="24"/>
        </w:rPr>
        <w:t xml:space="preserve">Nesse mesmo paradigma, tem-se o risco de infecção por </w:t>
      </w:r>
      <w:r w:rsidRPr="00C85FE2">
        <w:rPr>
          <w:rFonts w:ascii="Times New Roman" w:eastAsia="Times New Roman" w:hAnsi="Times New Roman" w:cs="Times New Roman"/>
          <w:i/>
          <w:color w:val="000000" w:themeColor="text1"/>
          <w:sz w:val="24"/>
          <w:szCs w:val="24"/>
        </w:rPr>
        <w:t>Bacillus Cereus</w:t>
      </w:r>
      <w:r w:rsidRPr="00C85FE2">
        <w:rPr>
          <w:rFonts w:ascii="Times New Roman" w:eastAsia="Times New Roman" w:hAnsi="Times New Roman" w:cs="Times New Roman"/>
          <w:color w:val="000000" w:themeColor="text1"/>
          <w:sz w:val="24"/>
          <w:szCs w:val="24"/>
        </w:rPr>
        <w:t xml:space="preserve"> ao alimentar o RNPT com LHM armazenado, citado por um arito (n=1; 14,28%). Foi observado, em um estudo francês, que es</w:t>
      </w:r>
      <w:r w:rsidR="00365CD2" w:rsidRPr="00C85FE2">
        <w:rPr>
          <w:rFonts w:ascii="Times New Roman" w:eastAsia="Times New Roman" w:hAnsi="Times New Roman" w:cs="Times New Roman"/>
          <w:color w:val="000000" w:themeColor="text1"/>
          <w:sz w:val="24"/>
          <w:szCs w:val="24"/>
        </w:rPr>
        <w:t>s</w:t>
      </w:r>
      <w:r w:rsidRPr="00C85FE2">
        <w:rPr>
          <w:rFonts w:ascii="Times New Roman" w:eastAsia="Times New Roman" w:hAnsi="Times New Roman" w:cs="Times New Roman"/>
          <w:color w:val="000000" w:themeColor="text1"/>
          <w:sz w:val="24"/>
          <w:szCs w:val="24"/>
        </w:rPr>
        <w:t>a bactéria é o patógeno mais frequente encontrado no LHM, armazenado nos BLH, sendo a principal causa de descarte</w:t>
      </w:r>
      <w:r w:rsidR="00FF3893" w:rsidRPr="00C85FE2">
        <w:rPr>
          <w:rFonts w:ascii="Times New Roman" w:eastAsia="Times New Roman" w:hAnsi="Times New Roman" w:cs="Times New Roman"/>
          <w:color w:val="000000" w:themeColor="text1"/>
          <w:sz w:val="24"/>
          <w:szCs w:val="24"/>
          <w:vertAlign w:val="superscript"/>
        </w:rPr>
        <w:t>40</w:t>
      </w:r>
      <w:r w:rsidRPr="00C85FE2">
        <w:rPr>
          <w:rFonts w:ascii="Times New Roman" w:eastAsia="Times New Roman" w:hAnsi="Times New Roman" w:cs="Times New Roman"/>
          <w:color w:val="000000" w:themeColor="text1"/>
          <w:sz w:val="24"/>
          <w:szCs w:val="24"/>
        </w:rPr>
        <w:t>, dessa forma, é fundamental a investigação bacteriológica antes da distribuição do LHM para</w:t>
      </w:r>
      <w:r w:rsidRPr="00E43272">
        <w:rPr>
          <w:rFonts w:ascii="Times New Roman" w:eastAsia="Times New Roman" w:hAnsi="Times New Roman" w:cs="Times New Roman"/>
          <w:color w:val="000000" w:themeColor="text1"/>
          <w:sz w:val="24"/>
          <w:szCs w:val="24"/>
        </w:rPr>
        <w:t xml:space="preserve"> RN extremamente prematuros.</w:t>
      </w:r>
    </w:p>
    <w:p w14:paraId="4E4451CA" w14:textId="376323BF" w:rsidR="00527F7D" w:rsidRPr="00E43272" w:rsidRDefault="00A643AD">
      <w:pPr>
        <w:spacing w:after="0"/>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 xml:space="preserve">Além de atuar contra doenças, o LM também atua em outros âmbitos primordiais que circundam a vida do RNPT, como o favorecimento de uma nutrição enteral completa e aumento do ganho de peso. O LM possui um alto teor nutricional, pois </w:t>
      </w:r>
      <w:r w:rsidR="00EF589E" w:rsidRPr="00E43272">
        <w:rPr>
          <w:rFonts w:ascii="Times New Roman" w:eastAsia="Times New Roman" w:hAnsi="Times New Roman" w:cs="Times New Roman"/>
          <w:color w:val="000000" w:themeColor="text1"/>
          <w:sz w:val="24"/>
          <w:szCs w:val="24"/>
        </w:rPr>
        <w:t>contém</w:t>
      </w:r>
      <w:r w:rsidRPr="00E43272">
        <w:rPr>
          <w:rFonts w:ascii="Times New Roman" w:eastAsia="Times New Roman" w:hAnsi="Times New Roman" w:cs="Times New Roman"/>
          <w:color w:val="000000" w:themeColor="text1"/>
          <w:sz w:val="24"/>
          <w:szCs w:val="24"/>
        </w:rPr>
        <w:t xml:space="preserve"> lipídios, proteínas, vitaminas, enzimas e minerais, sendo a alimentação mais indicada para esse público, pois favorece seu desenvolvimento fisiológico, biológico e imunológico, e possibilita melhores resultados de coeficiente de inteligência e desempenho.</w:t>
      </w:r>
      <w:r w:rsidRPr="00E43272">
        <w:rPr>
          <w:rFonts w:ascii="Times New Roman" w:eastAsia="Times New Roman" w:hAnsi="Times New Roman" w:cs="Times New Roman"/>
          <w:color w:val="000000" w:themeColor="text1"/>
          <w:sz w:val="24"/>
          <w:szCs w:val="24"/>
          <w:vertAlign w:val="superscript"/>
        </w:rPr>
        <w:t>21</w:t>
      </w:r>
    </w:p>
    <w:p w14:paraId="2E02973D" w14:textId="77777777" w:rsidR="00527F7D" w:rsidRPr="00E43272" w:rsidRDefault="00A643AD">
      <w:pPr>
        <w:spacing w:after="0"/>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O estudo apresenta como limitação a variedade de desenhos metodológicos identificados entre os estudos, sendo eles: estudo do tipo caso controle, de coorte, transversal e ensaios clínicos, o que não permite comparar seus resultados de maneira aprofundada.</w:t>
      </w:r>
    </w:p>
    <w:p w14:paraId="6550888E" w14:textId="2D3A4972" w:rsidR="00527F7D" w:rsidRPr="00E43272" w:rsidRDefault="00A643AD" w:rsidP="00E43272">
      <w:pPr>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Nesse cenário, é fundamental que os serviços de saúde e profissionais envolvidos na atuação prática e gerencial desenvolvam políticas e executem estratégias capazes de favorecer a prática do aleitamento materno nas unidades neonatais, visando a prevenção de infecções e, consequentemente, a mortalidade infantil.</w:t>
      </w:r>
    </w:p>
    <w:p w14:paraId="5D938E85" w14:textId="77777777" w:rsidR="00527F7D" w:rsidRPr="00E43272" w:rsidRDefault="00A643AD" w:rsidP="00E43272">
      <w:pPr>
        <w:spacing w:line="240" w:lineRule="auto"/>
        <w:ind w:firstLine="0"/>
        <w:rPr>
          <w:rFonts w:ascii="Times New Roman" w:eastAsia="Times New Roman" w:hAnsi="Times New Roman" w:cs="Times New Roman"/>
          <w:b/>
          <w:color w:val="000000" w:themeColor="text1"/>
          <w:sz w:val="24"/>
          <w:szCs w:val="24"/>
        </w:rPr>
      </w:pPr>
      <w:r w:rsidRPr="00E43272">
        <w:rPr>
          <w:rFonts w:ascii="Times New Roman" w:eastAsia="Times New Roman" w:hAnsi="Times New Roman" w:cs="Times New Roman"/>
          <w:b/>
          <w:color w:val="000000" w:themeColor="text1"/>
          <w:sz w:val="24"/>
          <w:szCs w:val="24"/>
        </w:rPr>
        <w:t>CONCLUSÃO</w:t>
      </w:r>
    </w:p>
    <w:p w14:paraId="2E886085" w14:textId="656F71EF" w:rsidR="00527F7D" w:rsidRPr="00E43272" w:rsidRDefault="00A643AD" w:rsidP="00E43272">
      <w:pPr>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Evidenciou-se que o aleitamento materno possui relação positiva com o controle de infecção em RNPT ao promover diversos benefícios que diminuem o risco do aparecimento deste agravo. Os artigos analisados demonstram que o leite humano materno é capaz de diminuir a incidência de Enterocolite Necrosante e Citomegalovírus, reduzir o agravamento de estados inflamatórios e de sepse tardia, prevenir doenças, como a displasia broncopulmonar, bem como estimular o desenvolvimento físico do RNPT</w:t>
      </w:r>
      <w:r w:rsidR="001F672D" w:rsidRPr="00E43272">
        <w:rPr>
          <w:rFonts w:ascii="Times New Roman" w:eastAsia="Times New Roman" w:hAnsi="Times New Roman" w:cs="Times New Roman"/>
          <w:color w:val="000000" w:themeColor="text1"/>
          <w:sz w:val="24"/>
          <w:szCs w:val="24"/>
        </w:rPr>
        <w:t>.</w:t>
      </w:r>
      <w:r w:rsidRPr="00E43272">
        <w:rPr>
          <w:rFonts w:ascii="Times New Roman" w:eastAsia="Times New Roman" w:hAnsi="Times New Roman" w:cs="Times New Roman"/>
          <w:color w:val="000000" w:themeColor="text1"/>
          <w:sz w:val="24"/>
          <w:szCs w:val="24"/>
        </w:rPr>
        <w:t xml:space="preserve"> </w:t>
      </w:r>
    </w:p>
    <w:p w14:paraId="29D73CB4" w14:textId="3541E06F" w:rsidR="00527F7D" w:rsidRPr="00E43272" w:rsidRDefault="00A643AD" w:rsidP="00E43272">
      <w:pPr>
        <w:spacing w:line="240" w:lineRule="auto"/>
        <w:ind w:firstLine="0"/>
        <w:rPr>
          <w:rFonts w:ascii="Times New Roman" w:eastAsia="Times New Roman" w:hAnsi="Times New Roman" w:cs="Times New Roman"/>
          <w:b/>
          <w:color w:val="000000" w:themeColor="text1"/>
          <w:sz w:val="24"/>
          <w:szCs w:val="24"/>
        </w:rPr>
      </w:pPr>
      <w:bookmarkStart w:id="2" w:name="_1fob9te" w:colFirst="0" w:colLast="0"/>
      <w:bookmarkEnd w:id="2"/>
      <w:r w:rsidRPr="00E43272">
        <w:rPr>
          <w:rFonts w:ascii="Times New Roman" w:eastAsia="Times New Roman" w:hAnsi="Times New Roman" w:cs="Times New Roman"/>
          <w:b/>
          <w:color w:val="000000" w:themeColor="text1"/>
          <w:sz w:val="24"/>
          <w:szCs w:val="24"/>
        </w:rPr>
        <w:t>REFERÊNCIAS</w:t>
      </w:r>
    </w:p>
    <w:p w14:paraId="791048B5" w14:textId="77777777" w:rsidR="005C2D85" w:rsidRDefault="005C2D85">
      <w:pPr>
        <w:ind w:firstLine="0"/>
        <w:rPr>
          <w:rFonts w:ascii="Times New Roman" w:eastAsia="Times New Roman" w:hAnsi="Times New Roman" w:cs="Times New Roman"/>
          <w:color w:val="000000" w:themeColor="text1"/>
          <w:sz w:val="24"/>
          <w:szCs w:val="24"/>
          <w:lang w:val="en-US"/>
        </w:rPr>
      </w:pPr>
    </w:p>
    <w:p w14:paraId="353E9722"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lastRenderedPageBreak/>
        <w:t>Mishra PS, Sinha D, Kumar P, et al.</w:t>
      </w:r>
      <w:r w:rsidRPr="00E43272">
        <w:rPr>
          <w:color w:val="000000" w:themeColor="text1"/>
          <w:lang w:val="en-US"/>
        </w:rPr>
        <w:t xml:space="preserve"> </w:t>
      </w:r>
      <w:r w:rsidRPr="00E43272">
        <w:rPr>
          <w:rFonts w:ascii="Times New Roman" w:eastAsia="Times New Roman" w:hAnsi="Times New Roman" w:cs="Times New Roman"/>
          <w:color w:val="000000" w:themeColor="text1"/>
          <w:sz w:val="24"/>
          <w:szCs w:val="24"/>
          <w:lang w:val="en-US"/>
        </w:rPr>
        <w:t xml:space="preserve">Newborn low birth weight: do socio-economic inequality still persist in India? </w:t>
      </w:r>
      <w:r w:rsidRPr="00C85FE2">
        <w:rPr>
          <w:rFonts w:ascii="Times New Roman" w:eastAsia="Times New Roman" w:hAnsi="Times New Roman" w:cs="Times New Roman"/>
          <w:color w:val="000000" w:themeColor="text1"/>
          <w:sz w:val="24"/>
          <w:szCs w:val="24"/>
          <w:lang w:val="en-US"/>
        </w:rPr>
        <w:t>BMC Pediatr 2021;21(518). doi: 10.1186/s12887-021-02988-3</w:t>
      </w:r>
    </w:p>
    <w:p w14:paraId="3D38C0D4"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Sampah MES, Hackam DJ. Imunidade pré-natal e influências na necrosante enterocolite e distúrbios neonatais associados. Front Immunol 2021;12:650709. doi: 10.3389/fimmu.2021.650709</w:t>
      </w:r>
    </w:p>
    <w:p w14:paraId="454A6350"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rPr>
        <w:t>Wandro S, Osborne S, Enrique C, et al.</w:t>
      </w:r>
      <w:r w:rsidRPr="00E43272">
        <w:rPr>
          <w:color w:val="000000" w:themeColor="text1"/>
        </w:rPr>
        <w:t xml:space="preserve"> </w:t>
      </w:r>
      <w:r w:rsidRPr="00E43272">
        <w:rPr>
          <w:rFonts w:ascii="Times New Roman" w:eastAsia="Times New Roman" w:hAnsi="Times New Roman" w:cs="Times New Roman"/>
          <w:color w:val="000000" w:themeColor="text1"/>
          <w:sz w:val="24"/>
          <w:szCs w:val="24"/>
          <w:lang w:val="en-US"/>
        </w:rPr>
        <w:t>The Microbiome and Metabolome of Preterm Infant Stool Are Personalized and Not Driven by Health Outcomes, Including Necrotizing Enterocolitis and Late-Onset Sepsis. mSphere 2018;3(3):e00104-18. doi: 10.1128/mSphere.00104-18</w:t>
      </w:r>
    </w:p>
    <w:p w14:paraId="51D0D192"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Humberg A, Fortmann I, Siller B, et al. Preterm birth and sustained inflammation: consequences for the neonate. </w:t>
      </w:r>
      <w:r w:rsidRPr="00C85FE2">
        <w:rPr>
          <w:rFonts w:ascii="Times New Roman" w:eastAsia="Times New Roman" w:hAnsi="Times New Roman" w:cs="Times New Roman"/>
          <w:color w:val="000000" w:themeColor="text1"/>
          <w:sz w:val="24"/>
          <w:szCs w:val="24"/>
          <w:lang w:val="en-US"/>
        </w:rPr>
        <w:t>Semin Immunopathol 2020;42(4):451-8. doi: 10.1007/s00281-020-00803-2</w:t>
      </w:r>
    </w:p>
    <w:p w14:paraId="5304C241"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United Nations Inter-agency Group for Child Mortality Estimation. Levels and Trends in Child Mortality Report 2017. New York: United Nations Children’s Fund; 2017.</w:t>
      </w:r>
    </w:p>
    <w:p w14:paraId="789D06E2"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Lansky S, Friche AAL, Silva AAM, et al.</w:t>
      </w:r>
      <w:r w:rsidRPr="00E43272">
        <w:rPr>
          <w:color w:val="000000" w:themeColor="text1"/>
        </w:rPr>
        <w:t xml:space="preserve"> </w:t>
      </w:r>
      <w:r w:rsidRPr="00E43272">
        <w:rPr>
          <w:rFonts w:ascii="Times New Roman" w:eastAsia="Times New Roman" w:hAnsi="Times New Roman" w:cs="Times New Roman"/>
          <w:color w:val="000000" w:themeColor="text1"/>
          <w:sz w:val="24"/>
          <w:szCs w:val="24"/>
        </w:rPr>
        <w:t>Pesquisa Nascer no Brasil: perfil da mortalidade neonatal e avaliação da assistência à gestante e ao recém-nascido. Cad Saúde Pública 2014;30. doi: 10.1590/0102-311X00133213</w:t>
      </w:r>
    </w:p>
    <w:p w14:paraId="3B1E130C"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Lyons KE, Ryan CA, Dempsey EM, et al. Breast Milk, a Source of Beneficial Microbes and Associated Benefits for Infant Health. </w:t>
      </w:r>
      <w:r w:rsidRPr="00C85FE2">
        <w:rPr>
          <w:rFonts w:ascii="Times New Roman" w:eastAsia="Times New Roman" w:hAnsi="Times New Roman" w:cs="Times New Roman"/>
          <w:color w:val="000000" w:themeColor="text1"/>
          <w:sz w:val="24"/>
          <w:szCs w:val="24"/>
          <w:lang w:val="en-US"/>
        </w:rPr>
        <w:t>Nutrients 2020;12(4):1039. doi: 10.3390/nu12041039</w:t>
      </w:r>
    </w:p>
    <w:p w14:paraId="0BCD9272"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Oliveira FLA, Cariello MP, Dinelly EMP. Influência da amamentação e do uso de chupetas no desenvolvimento do sistema estomatognático de bebês. In: Anais do XII Encontro de Extensão, Docência e Iniciação Científica (EEDIC). 2016; Quixadá. Quixadá: Unicatólica; 2016.</w:t>
      </w:r>
    </w:p>
    <w:p w14:paraId="6877E625"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 xml:space="preserve">Nuzzi G, Trambusti I, DI Cicco ME, Peroni DG. </w:t>
      </w:r>
      <w:r w:rsidRPr="00E43272">
        <w:rPr>
          <w:rFonts w:ascii="Times New Roman" w:eastAsia="Times New Roman" w:hAnsi="Times New Roman" w:cs="Times New Roman"/>
          <w:color w:val="000000" w:themeColor="text1"/>
          <w:sz w:val="24"/>
          <w:szCs w:val="24"/>
          <w:lang w:val="en-US"/>
        </w:rPr>
        <w:t xml:space="preserve">Breast milk: more than just nutrition! </w:t>
      </w:r>
      <w:r w:rsidRPr="00E43272">
        <w:rPr>
          <w:rFonts w:ascii="Times New Roman" w:eastAsia="Times New Roman" w:hAnsi="Times New Roman" w:cs="Times New Roman"/>
          <w:color w:val="000000" w:themeColor="text1"/>
          <w:sz w:val="24"/>
          <w:szCs w:val="24"/>
        </w:rPr>
        <w:t>Minerva Pediatr (Torino) 2021;73(2):111-4. doi: 10.23736/s2724-5276.21.06223-x</w:t>
      </w:r>
    </w:p>
    <w:p w14:paraId="5AC50543"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Prentice AM. Breastfeeding in the Modern World. Ann Nutr Metab 2022;78:29-38. doi: 10.1159/000524354</w:t>
      </w:r>
    </w:p>
    <w:p w14:paraId="5367C3CA"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Mendes KDS, Silveira RCCP, Galvão CM. Revisão integrativa: método de pesquisa para a incorporação de evidências na saúde e na enfermagem. Texto Contexto Enferm 2008;17(4):758-64. Doi:10.1590/S0104-07072008000400018</w:t>
      </w:r>
    </w:p>
    <w:p w14:paraId="4ECEFE2A"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lang w:val="en-US"/>
        </w:rPr>
        <w:t xml:space="preserve">Page MJ, McKenzie JE, Bossuyt PM, et al. The PRISMA 2020 statement: an updated guideline for reporting systematic reviews. </w:t>
      </w:r>
      <w:r w:rsidRPr="00E43272">
        <w:rPr>
          <w:rFonts w:ascii="Times New Roman" w:eastAsia="Times New Roman" w:hAnsi="Times New Roman" w:cs="Times New Roman"/>
          <w:color w:val="000000" w:themeColor="text1"/>
          <w:sz w:val="24"/>
          <w:szCs w:val="24"/>
        </w:rPr>
        <w:t>Int J Surg 2021;88:105906. doi: 10.1016/j.ijsu.2021.105906</w:t>
      </w:r>
    </w:p>
    <w:p w14:paraId="75F96CAB"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lang w:val="en-US"/>
        </w:rPr>
        <w:t xml:space="preserve">Lizarondo L, Stern C, Carrier J, et al. Chapter 8: Mixed methods systematic reviews. In: Aromataris E, Munn Z, (editors). JBI Manual for Evidence Synthesis. </w:t>
      </w:r>
      <w:r w:rsidRPr="00E43272">
        <w:rPr>
          <w:rFonts w:ascii="Times New Roman" w:eastAsia="Times New Roman" w:hAnsi="Times New Roman" w:cs="Times New Roman"/>
          <w:color w:val="000000" w:themeColor="text1"/>
          <w:sz w:val="24"/>
          <w:szCs w:val="24"/>
        </w:rPr>
        <w:t>Adelaide: JBI; 2020.</w:t>
      </w:r>
    </w:p>
    <w:p w14:paraId="7CCACD09"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Tostes MFP, Galvão CM. Implementation process of the Surgical Safety Checklist: integrative review. </w:t>
      </w:r>
      <w:r w:rsidRPr="00C85FE2">
        <w:rPr>
          <w:rFonts w:ascii="Times New Roman" w:eastAsia="Times New Roman" w:hAnsi="Times New Roman" w:cs="Times New Roman"/>
          <w:color w:val="000000" w:themeColor="text1"/>
          <w:sz w:val="24"/>
          <w:szCs w:val="24"/>
          <w:lang w:val="en-US"/>
        </w:rPr>
        <w:t>Rev latinoam enferm 2019;27:03104. doi: 10.1590/1518-8345</w:t>
      </w:r>
    </w:p>
    <w:p w14:paraId="0B28C849"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lastRenderedPageBreak/>
        <w:t xml:space="preserve">Ouzzani M, Hammady H, Fedorowicz Z, et al. Rayyan—a web and mobile app for systematic reviews. </w:t>
      </w:r>
      <w:r w:rsidRPr="00C85FE2">
        <w:rPr>
          <w:rFonts w:ascii="Times New Roman" w:eastAsia="Times New Roman" w:hAnsi="Times New Roman" w:cs="Times New Roman"/>
          <w:color w:val="000000" w:themeColor="text1"/>
          <w:sz w:val="24"/>
          <w:szCs w:val="24"/>
          <w:lang w:val="en-US"/>
        </w:rPr>
        <w:t>Syst Rev 2016;5(210). doi: 10.1186/s13643-016-0384-4</w:t>
      </w:r>
    </w:p>
    <w:p w14:paraId="36984F4B"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Ursi ES, Gavão CM. Prevenção de lesões de pele no perioperatório: revisão integrativa da literatura. Rev latinoam enferm 2006;14:124-31.</w:t>
      </w:r>
    </w:p>
    <w:p w14:paraId="0C26C19F"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Fineout-Overholt E, Melnyk BM, et al. Evidence-based practice step by step: Critical appraisal of the evidence: part I. Am J Nurs 2010;110(7):47-52. doi: 10.1097/01</w:t>
      </w:r>
    </w:p>
    <w:p w14:paraId="45DEAE47"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rPr>
        <w:t xml:space="preserve">Martín-Álvarez E, Diaz-Castro J, Peña-Caballero M, et al. </w:t>
      </w:r>
      <w:r w:rsidRPr="00E43272">
        <w:rPr>
          <w:rFonts w:ascii="Times New Roman" w:eastAsia="Times New Roman" w:hAnsi="Times New Roman" w:cs="Times New Roman"/>
          <w:color w:val="000000" w:themeColor="text1"/>
          <w:sz w:val="24"/>
          <w:szCs w:val="24"/>
          <w:lang w:val="en-US"/>
        </w:rPr>
        <w:t xml:space="preserve">Oropharyngeal Colostrum Positively Modulates the Inflammatory Response in Preterm Neonates. </w:t>
      </w:r>
      <w:r w:rsidRPr="00C85FE2">
        <w:rPr>
          <w:rFonts w:ascii="Times New Roman" w:eastAsia="Times New Roman" w:hAnsi="Times New Roman" w:cs="Times New Roman"/>
          <w:color w:val="000000" w:themeColor="text1"/>
          <w:sz w:val="24"/>
          <w:szCs w:val="24"/>
          <w:lang w:val="en-US"/>
        </w:rPr>
        <w:t>Nutrients 2020;12(2):413. doi: 10.3390/nu12020413</w:t>
      </w:r>
    </w:p>
    <w:p w14:paraId="0AD0B882"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Bapistella S, Hamprecht K, Thomas W, et al. Short-term Pasteurization of Breast Milk to Prevent Postnatal Cytomegalovirus Transmission in Very Preterm Infants. </w:t>
      </w:r>
      <w:r w:rsidRPr="00C85FE2">
        <w:rPr>
          <w:rFonts w:ascii="Times New Roman" w:eastAsia="Times New Roman" w:hAnsi="Times New Roman" w:cs="Times New Roman"/>
          <w:color w:val="000000" w:themeColor="text1"/>
          <w:sz w:val="24"/>
          <w:szCs w:val="24"/>
          <w:lang w:val="en-US"/>
        </w:rPr>
        <w:t>Clin Infect Dis 2019;69(3):438-44. doi: 10.1093/cid/ciy945</w:t>
      </w:r>
    </w:p>
    <w:p w14:paraId="0442F71F"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Hassani SM, Berkhout DJC, Niemarkt HJ, et al. Risk Factors for Late-Onset Sepsis in Preterm Infants: A Multicenter Case-Control Study. </w:t>
      </w:r>
      <w:r w:rsidRPr="00C85FE2">
        <w:rPr>
          <w:rFonts w:ascii="Times New Roman" w:eastAsia="Times New Roman" w:hAnsi="Times New Roman" w:cs="Times New Roman"/>
          <w:color w:val="000000" w:themeColor="text1"/>
          <w:sz w:val="24"/>
          <w:szCs w:val="24"/>
          <w:lang w:val="en-US"/>
        </w:rPr>
        <w:t>Neonatology 2019;116(1):42-51. doi: 10.1159/000497781</w:t>
      </w:r>
    </w:p>
    <w:p w14:paraId="180F13F7"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Lapidaire W, Lucas A, Clayden JD, et al. Human milk feeding and cognitive outcome in preterm infants: the role of infection and NEC reduction. </w:t>
      </w:r>
      <w:r w:rsidRPr="00C85FE2">
        <w:rPr>
          <w:rFonts w:ascii="Times New Roman" w:eastAsia="Times New Roman" w:hAnsi="Times New Roman" w:cs="Times New Roman"/>
          <w:color w:val="000000" w:themeColor="text1"/>
          <w:sz w:val="24"/>
          <w:szCs w:val="24"/>
          <w:lang w:val="en-US"/>
        </w:rPr>
        <w:t>Pediatr Res 2022;91(5):1207-14. doi: 10.1038/s41390-021-01367-z</w:t>
      </w:r>
    </w:p>
    <w:p w14:paraId="157DAAF2"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Manthe ED, Perks PH, Swanson JR. Team-Based Implementation of an Exclusive Human Milk Diet. </w:t>
      </w:r>
      <w:r w:rsidRPr="00C85FE2">
        <w:rPr>
          <w:rFonts w:ascii="Times New Roman" w:eastAsia="Times New Roman" w:hAnsi="Times New Roman" w:cs="Times New Roman"/>
          <w:color w:val="000000" w:themeColor="text1"/>
          <w:sz w:val="24"/>
          <w:szCs w:val="24"/>
          <w:lang w:val="en-US"/>
        </w:rPr>
        <w:t>Adv Neonatal Care 2019;19(6):460-7. doi: 10.1097/ANC.0000000000000676</w:t>
      </w:r>
    </w:p>
    <w:p w14:paraId="1113D2F2"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Cohen M, Steffen E, Axelrod R, et al. Availability of Donor Human Milk Decreases the Incidence of Necrotizing Enterocolitis in VLBW Infants. </w:t>
      </w:r>
      <w:r w:rsidRPr="00C85FE2">
        <w:rPr>
          <w:rFonts w:ascii="Times New Roman" w:eastAsia="Times New Roman" w:hAnsi="Times New Roman" w:cs="Times New Roman"/>
          <w:color w:val="000000" w:themeColor="text1"/>
          <w:sz w:val="24"/>
          <w:szCs w:val="24"/>
          <w:lang w:val="en-US"/>
        </w:rPr>
        <w:t>Adv Neonatal Care 2021;21(5):341-8. doi: 10.1097/ANC.0000000000000804</w:t>
      </w:r>
    </w:p>
    <w:p w14:paraId="409036E6"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Lewin A, Delage G, Bernier F, et al. Banked Human Milk and Quantitative Risk Assessment of Bacillus cereus Infection in Premature Infants: A Simulation Study. </w:t>
      </w:r>
      <w:r w:rsidRPr="00C85FE2">
        <w:rPr>
          <w:rFonts w:ascii="Times New Roman" w:eastAsia="Times New Roman" w:hAnsi="Times New Roman" w:cs="Times New Roman"/>
          <w:color w:val="000000" w:themeColor="text1"/>
          <w:sz w:val="24"/>
          <w:szCs w:val="24"/>
          <w:lang w:val="en-US"/>
        </w:rPr>
        <w:t>Can J Infect Dis Med Microbiol 2019;2019. doi: 10.1155/2019/6348281</w:t>
      </w:r>
    </w:p>
    <w:p w14:paraId="7796FD1A"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ONU News. Segundo OMS, Europa tem a menor taxa global de amamentação [Internet]. Nações Unidas; 2015 [citado 2023 fev 15]. Disponível em: https://news.un.org/pt/story/2015/08/1520201#:~:text=Segundo%20OMS%2C%20Europa%20tem%20a%20menor%20taxa%20global%20de%20amamenta%C3%A7%C3%A3o,-5%20Agosto%202015&amp;text=Dados%20recentes%20mostram%20que%20entre,s%C3%A3o%20causas%20dos%20baixos%20%C3%ADndices</w:t>
      </w:r>
    </w:p>
    <w:p w14:paraId="7678CFB2"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Ministério da Saúde (BR). Pesquisa inédita revela que índices de amamentação cresceram no Brasil [Internet]. Brasília: Ministério da Saúde; 2020 [citado 2023 fev 15]. Disponível em: https://aps.saude.gov.br/noticia/9416</w:t>
      </w:r>
    </w:p>
    <w:p w14:paraId="13C4C63E"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 xml:space="preserve">Morais AC, Guirardi SN, Miranda JOF. </w:t>
      </w:r>
      <w:r w:rsidRPr="00E43272">
        <w:rPr>
          <w:rFonts w:ascii="Times New Roman" w:eastAsia="Times New Roman" w:hAnsi="Times New Roman" w:cs="Times New Roman"/>
          <w:color w:val="000000" w:themeColor="text1"/>
          <w:sz w:val="24"/>
          <w:szCs w:val="24"/>
          <w:lang w:val="en-US"/>
        </w:rPr>
        <w:t xml:space="preserve">Breastfeeding practices in the neonatal Intensive Care Unit. </w:t>
      </w:r>
      <w:r w:rsidRPr="00E43272">
        <w:rPr>
          <w:rFonts w:ascii="Times New Roman" w:eastAsia="Times New Roman" w:hAnsi="Times New Roman" w:cs="Times New Roman"/>
          <w:color w:val="000000" w:themeColor="text1"/>
          <w:sz w:val="24"/>
          <w:szCs w:val="24"/>
        </w:rPr>
        <w:t>Rev baiana enferm 2020;34:e35643. doi: 10.18471/rbe.v34.35643</w:t>
      </w:r>
    </w:p>
    <w:p w14:paraId="7EF6059F"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rPr>
        <w:t xml:space="preserve">Santos LMDA, Chaves AFL, Dodou HD, et al. </w:t>
      </w:r>
      <w:r w:rsidRPr="00E43272">
        <w:rPr>
          <w:rFonts w:ascii="Times New Roman" w:eastAsia="Times New Roman" w:hAnsi="Times New Roman" w:cs="Times New Roman"/>
          <w:color w:val="000000" w:themeColor="text1"/>
          <w:sz w:val="24"/>
          <w:szCs w:val="24"/>
          <w:lang w:val="en-US"/>
        </w:rPr>
        <w:t xml:space="preserve">Self-efficacy of puerperal women in breastfeeding: a longitudinal study. </w:t>
      </w:r>
      <w:r w:rsidRPr="00C85FE2">
        <w:rPr>
          <w:rFonts w:ascii="Times New Roman" w:eastAsia="Times New Roman" w:hAnsi="Times New Roman" w:cs="Times New Roman"/>
          <w:color w:val="000000" w:themeColor="text1"/>
          <w:sz w:val="24"/>
          <w:szCs w:val="24"/>
          <w:lang w:val="en-US"/>
        </w:rPr>
        <w:t>Esc Anna Nery Rev Enferm 2022;26. doi: 10.1590/2177-9465-EAN-2021-0239</w:t>
      </w:r>
    </w:p>
    <w:p w14:paraId="3F42A171"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lastRenderedPageBreak/>
        <w:t>Lee J, Kim H-S, Young Hwa Jung YH, et al.</w:t>
      </w:r>
      <w:r w:rsidRPr="00E43272">
        <w:rPr>
          <w:color w:val="000000" w:themeColor="text1"/>
          <w:lang w:val="en-US"/>
        </w:rPr>
        <w:t xml:space="preserve"> </w:t>
      </w:r>
      <w:r w:rsidRPr="00E43272">
        <w:rPr>
          <w:rFonts w:ascii="Times New Roman" w:eastAsia="Times New Roman" w:hAnsi="Times New Roman" w:cs="Times New Roman"/>
          <w:color w:val="000000" w:themeColor="text1"/>
          <w:sz w:val="24"/>
          <w:szCs w:val="24"/>
          <w:lang w:val="en-US"/>
        </w:rPr>
        <w:t xml:space="preserve">Oropharyngeal colostrum administration in extremely premature infants: an RCT. </w:t>
      </w:r>
      <w:r w:rsidRPr="00C85FE2">
        <w:rPr>
          <w:rFonts w:ascii="Times New Roman" w:eastAsia="Times New Roman" w:hAnsi="Times New Roman" w:cs="Times New Roman"/>
          <w:color w:val="000000" w:themeColor="text1"/>
          <w:sz w:val="24"/>
          <w:szCs w:val="24"/>
          <w:lang w:val="en-US"/>
        </w:rPr>
        <w:t xml:space="preserve">Pediatrics 2015;135(2):e357-66. doi: 10.1542/peds.2014-2004 </w:t>
      </w:r>
    </w:p>
    <w:p w14:paraId="7A384F7A"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Santos CML, Sayão ACA, Coelho LCP, et al. Aleitamento materno e doenças inflamatórias intestinais. Rev Med Minas Gerais 2008;18:S70-S6.</w:t>
      </w:r>
      <w:r w:rsidRPr="000375B2">
        <w:rPr>
          <w:rFonts w:ascii="Times New Roman" w:eastAsia="Times New Roman" w:hAnsi="Times New Roman" w:cs="Times New Roman"/>
          <w:color w:val="FF0000"/>
          <w:sz w:val="24"/>
          <w:szCs w:val="24"/>
        </w:rPr>
        <w:t xml:space="preserve"> </w:t>
      </w:r>
    </w:p>
    <w:p w14:paraId="5D4DFCF2"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Alvarenga GS, Bhering CA. Os Efeitos da Colostroterapia na Evolução de Bebês Prematuros. Rev de Saúde 2022;13(2):33-41.</w:t>
      </w:r>
      <w:r w:rsidRPr="000375B2">
        <w:rPr>
          <w:rFonts w:ascii="Times New Roman" w:eastAsia="Times New Roman" w:hAnsi="Times New Roman" w:cs="Times New Roman"/>
          <w:color w:val="FF0000"/>
          <w:sz w:val="24"/>
          <w:szCs w:val="24"/>
        </w:rPr>
        <w:t xml:space="preserve"> </w:t>
      </w:r>
    </w:p>
    <w:p w14:paraId="13EDB30C"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lang w:val="en-US"/>
        </w:rPr>
        <w:t>Miller J, Tonkin E, Damarell RA, et al.</w:t>
      </w:r>
      <w:r w:rsidRPr="00E43272">
        <w:rPr>
          <w:color w:val="000000" w:themeColor="text1"/>
          <w:lang w:val="en-US"/>
        </w:rPr>
        <w:t xml:space="preserve"> </w:t>
      </w:r>
      <w:r w:rsidRPr="00E43272">
        <w:rPr>
          <w:rFonts w:ascii="Times New Roman" w:eastAsia="Times New Roman" w:hAnsi="Times New Roman" w:cs="Times New Roman"/>
          <w:color w:val="000000" w:themeColor="text1"/>
          <w:sz w:val="24"/>
          <w:szCs w:val="24"/>
          <w:lang w:val="en-US"/>
        </w:rPr>
        <w:t xml:space="preserve">A Systematic Review and Meta-Analysis of Human Milk Feeding and Morbidity in Very Low Birth Weight Infants. </w:t>
      </w:r>
      <w:r w:rsidRPr="00E43272">
        <w:rPr>
          <w:rFonts w:ascii="Times New Roman" w:eastAsia="Times New Roman" w:hAnsi="Times New Roman" w:cs="Times New Roman"/>
          <w:color w:val="000000" w:themeColor="text1"/>
          <w:sz w:val="24"/>
          <w:szCs w:val="24"/>
        </w:rPr>
        <w:t>Nutrients 2018;10(6):707. doi: 10.3390/nu10060707</w:t>
      </w:r>
    </w:p>
    <w:p w14:paraId="20FA92C0"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lang w:val="en-US"/>
        </w:rPr>
        <w:t xml:space="preserve">Cernadas JMC. Colostrum and breast milk in the neonatal period: The benefits keep adding up. </w:t>
      </w:r>
      <w:r w:rsidRPr="00E43272">
        <w:rPr>
          <w:rFonts w:ascii="Times New Roman" w:eastAsia="Times New Roman" w:hAnsi="Times New Roman" w:cs="Times New Roman"/>
          <w:color w:val="000000" w:themeColor="text1"/>
          <w:sz w:val="24"/>
          <w:szCs w:val="24"/>
        </w:rPr>
        <w:t>Arch Argent Pediatr 2018;116(4):234-5. doi: 10.5546/aap.2018.eng.234</w:t>
      </w:r>
    </w:p>
    <w:p w14:paraId="47DC9CDA"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Yang X, Jiang S, Deng X, et al. Effects of Antioxidants in Human Milk on Bronchopulmonary Dysplasia Prevention and Treatment: A Review. Front Nutr 2022;9:924036. doi: 10.3389/fnut.2022.924036</w:t>
      </w:r>
    </w:p>
    <w:p w14:paraId="757A2D83"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lang w:val="en-US"/>
        </w:rPr>
        <w:t xml:space="preserve">Karatza AA, Gkentzi D, Varvarigou A. Nutrition of Infants with Bronchopulmonary Dysplasia before and after Discharge from the Neonatal Intensive Care Unit. </w:t>
      </w:r>
      <w:r w:rsidRPr="00E43272">
        <w:rPr>
          <w:rFonts w:ascii="Times New Roman" w:eastAsia="Times New Roman" w:hAnsi="Times New Roman" w:cs="Times New Roman"/>
          <w:color w:val="000000" w:themeColor="text1"/>
          <w:sz w:val="24"/>
          <w:szCs w:val="24"/>
        </w:rPr>
        <w:t>Nutrients 2022;14(16):3311. doi: 10.3390/nu14163311</w:t>
      </w:r>
    </w:p>
    <w:p w14:paraId="6B30DE04"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 xml:space="preserve">Rocha G, Guimarães H, Silva LP. </w:t>
      </w:r>
      <w:r w:rsidRPr="00E43272">
        <w:rPr>
          <w:rFonts w:ascii="Times New Roman" w:eastAsia="Times New Roman" w:hAnsi="Times New Roman" w:cs="Times New Roman"/>
          <w:color w:val="000000" w:themeColor="text1"/>
          <w:sz w:val="24"/>
          <w:szCs w:val="24"/>
          <w:lang w:val="en-US"/>
        </w:rPr>
        <w:t xml:space="preserve">The Role of Nutrition in the Prevention and Management of Bronchopulmonary Dysplasia: A Literature Review and Clinical Approach. </w:t>
      </w:r>
      <w:r w:rsidRPr="00E43272">
        <w:rPr>
          <w:rFonts w:ascii="Times New Roman" w:eastAsia="Times New Roman" w:hAnsi="Times New Roman" w:cs="Times New Roman"/>
          <w:color w:val="000000" w:themeColor="text1"/>
          <w:sz w:val="24"/>
          <w:szCs w:val="24"/>
        </w:rPr>
        <w:t>Int J Environ Res Public Health 2021;18(12):6245. doi: 10.3390%2Fijerph18126245</w:t>
      </w:r>
    </w:p>
    <w:p w14:paraId="4CC24127"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lang w:val="en-US"/>
        </w:rPr>
        <w:t xml:space="preserve">Tanimura K, Yamada H. Maternal and neonatal screening methods for congenital cytomegalovirus infection: Screening for congenital CMV infection. </w:t>
      </w:r>
      <w:r w:rsidRPr="00E43272">
        <w:rPr>
          <w:rFonts w:ascii="Times New Roman" w:eastAsia="Times New Roman" w:hAnsi="Times New Roman" w:cs="Times New Roman"/>
          <w:color w:val="000000" w:themeColor="text1"/>
          <w:sz w:val="24"/>
          <w:szCs w:val="24"/>
        </w:rPr>
        <w:t>J Obstet Gynaecol Res 2019;45(3):514-21. doi: 10.1111/jog.13889</w:t>
      </w:r>
    </w:p>
    <w:p w14:paraId="534A5F31" w14:textId="77777777" w:rsidR="005C2D85" w:rsidRPr="00E4327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t>Franco C, Castilho S, Graça A, et al. Transmissão de Infeções pelo Aleitamento Materno. Acta Pediatr Port 2018;49(3):243-52. doi: 10.25754/pjp.2018.14754</w:t>
      </w:r>
    </w:p>
    <w:p w14:paraId="6732B576" w14:textId="77777777"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Donalisio M, Rittà M, Tonetto P, et al. Anti-Cytomegalovirus Activity in Human Milk and Colostrum From Mothers of Preterm Infants. </w:t>
      </w:r>
      <w:r w:rsidRPr="00C85FE2">
        <w:rPr>
          <w:rFonts w:ascii="Times New Roman" w:eastAsia="Times New Roman" w:hAnsi="Times New Roman" w:cs="Times New Roman"/>
          <w:color w:val="000000" w:themeColor="text1"/>
          <w:sz w:val="24"/>
          <w:szCs w:val="24"/>
          <w:lang w:val="en-US"/>
        </w:rPr>
        <w:t>J Pediatr Gastroenterol Nutr 2018;67(5):654-9. doi: 10.1097/MPG.0000000000002071</w:t>
      </w:r>
    </w:p>
    <w:p w14:paraId="00C23381" w14:textId="46840903" w:rsidR="005C2D85" w:rsidRPr="00C85FE2" w:rsidRDefault="005C2D85" w:rsidP="005C2D85">
      <w:pPr>
        <w:numPr>
          <w:ilvl w:val="0"/>
          <w:numId w:val="1"/>
        </w:numPr>
        <w:pBdr>
          <w:top w:val="nil"/>
          <w:left w:val="nil"/>
          <w:bottom w:val="nil"/>
          <w:right w:val="nil"/>
          <w:between w:val="nil"/>
        </w:pBdr>
        <w:spacing w:line="240" w:lineRule="auto"/>
        <w:ind w:left="426" w:hanging="426"/>
        <w:rPr>
          <w:rFonts w:ascii="Times New Roman" w:eastAsia="Times New Roman" w:hAnsi="Times New Roman" w:cs="Times New Roman"/>
          <w:color w:val="000000" w:themeColor="text1"/>
          <w:sz w:val="24"/>
          <w:szCs w:val="24"/>
          <w:lang w:val="en-US"/>
        </w:rPr>
      </w:pPr>
      <w:r w:rsidRPr="00E43272">
        <w:rPr>
          <w:rFonts w:ascii="Times New Roman" w:eastAsia="Times New Roman" w:hAnsi="Times New Roman" w:cs="Times New Roman"/>
          <w:color w:val="000000" w:themeColor="text1"/>
          <w:sz w:val="24"/>
          <w:szCs w:val="24"/>
          <w:lang w:val="en-US"/>
        </w:rPr>
        <w:t xml:space="preserve">Cormontagne D, Rigourd V, Vidic J, et al. Bacillus cereus Induces Severe Infections in Preterm Neonates: Implication at the Hospital and Human Milk Bank Level. </w:t>
      </w:r>
      <w:r w:rsidRPr="00C85FE2">
        <w:rPr>
          <w:rFonts w:ascii="Times New Roman" w:eastAsia="Times New Roman" w:hAnsi="Times New Roman" w:cs="Times New Roman"/>
          <w:color w:val="000000" w:themeColor="text1"/>
          <w:sz w:val="24"/>
          <w:szCs w:val="24"/>
          <w:lang w:val="en-US"/>
        </w:rPr>
        <w:t>Toxins (Basel) 2021;13(2):123. doi: 10.3390/toxins13020123</w:t>
      </w:r>
    </w:p>
    <w:p w14:paraId="525A9F57" w14:textId="77777777" w:rsidR="005C2D85" w:rsidRPr="00C85FE2" w:rsidRDefault="005C2D85" w:rsidP="005C2D85">
      <w:pPr>
        <w:pBdr>
          <w:top w:val="nil"/>
          <w:left w:val="nil"/>
          <w:bottom w:val="nil"/>
          <w:right w:val="nil"/>
          <w:between w:val="nil"/>
        </w:pBdr>
        <w:spacing w:line="240" w:lineRule="auto"/>
        <w:ind w:left="426" w:firstLine="0"/>
        <w:rPr>
          <w:rFonts w:ascii="Times New Roman" w:eastAsia="Times New Roman" w:hAnsi="Times New Roman" w:cs="Times New Roman"/>
          <w:color w:val="000000" w:themeColor="text1"/>
          <w:sz w:val="24"/>
          <w:szCs w:val="24"/>
          <w:lang w:val="en-US"/>
        </w:rPr>
      </w:pPr>
    </w:p>
    <w:p w14:paraId="66F80DF6" w14:textId="77777777" w:rsidR="00527F7D" w:rsidRPr="00E43272" w:rsidRDefault="00A643AD">
      <w:pPr>
        <w:ind w:firstLine="0"/>
        <w:rPr>
          <w:rFonts w:ascii="Times New Roman" w:eastAsia="Times New Roman" w:hAnsi="Times New Roman" w:cs="Times New Roman"/>
          <w:b/>
          <w:color w:val="000000" w:themeColor="text1"/>
          <w:sz w:val="24"/>
          <w:szCs w:val="24"/>
        </w:rPr>
      </w:pPr>
      <w:r w:rsidRPr="00E43272">
        <w:rPr>
          <w:rFonts w:ascii="Times New Roman" w:eastAsia="Times New Roman" w:hAnsi="Times New Roman" w:cs="Times New Roman"/>
          <w:b/>
          <w:color w:val="000000" w:themeColor="text1"/>
          <w:sz w:val="24"/>
          <w:szCs w:val="24"/>
        </w:rPr>
        <w:t>Contribuições dos autores:</w:t>
      </w:r>
    </w:p>
    <w:p w14:paraId="553C8197" w14:textId="77777777" w:rsidR="00527F7D" w:rsidRPr="00E43272" w:rsidRDefault="00A643AD">
      <w:pPr>
        <w:ind w:firstLine="0"/>
        <w:rPr>
          <w:rFonts w:ascii="Times New Roman" w:eastAsia="Times New Roman" w:hAnsi="Times New Roman" w:cs="Times New Roman"/>
          <w:color w:val="000000" w:themeColor="text1"/>
          <w:sz w:val="24"/>
          <w:szCs w:val="24"/>
          <w:highlight w:val="white"/>
        </w:rPr>
      </w:pPr>
      <w:r w:rsidRPr="00E43272">
        <w:rPr>
          <w:rFonts w:ascii="Times New Roman" w:eastAsia="Times New Roman" w:hAnsi="Times New Roman" w:cs="Times New Roman"/>
          <w:b/>
          <w:color w:val="000000" w:themeColor="text1"/>
          <w:sz w:val="24"/>
          <w:szCs w:val="24"/>
        </w:rPr>
        <w:t>Raphaella Castro Jansen, Maria Rayssa do Nascimento Nogueira, Vitória Talya dos Santos Sousa, Vitoria Costa Oliveira</w:t>
      </w:r>
      <w:r w:rsidRPr="00E43272">
        <w:rPr>
          <w:rFonts w:ascii="Times New Roman" w:eastAsia="Times New Roman" w:hAnsi="Times New Roman" w:cs="Times New Roman"/>
          <w:color w:val="000000" w:themeColor="text1"/>
          <w:sz w:val="24"/>
          <w:szCs w:val="24"/>
        </w:rPr>
        <w:t xml:space="preserve"> </w:t>
      </w:r>
      <w:r w:rsidRPr="00E43272">
        <w:rPr>
          <w:rFonts w:ascii="Times New Roman" w:eastAsia="Times New Roman" w:hAnsi="Times New Roman" w:cs="Times New Roman"/>
          <w:color w:val="000000" w:themeColor="text1"/>
          <w:sz w:val="24"/>
          <w:szCs w:val="24"/>
          <w:highlight w:val="white"/>
        </w:rPr>
        <w:t xml:space="preserve">contribuíram para a concepção, delineamento do artigo, análise dos dados e redação do manuscrito. </w:t>
      </w:r>
      <w:r w:rsidRPr="00E43272">
        <w:rPr>
          <w:rFonts w:ascii="Times New Roman" w:eastAsia="Times New Roman" w:hAnsi="Times New Roman" w:cs="Times New Roman"/>
          <w:b/>
          <w:color w:val="000000" w:themeColor="text1"/>
          <w:sz w:val="24"/>
          <w:szCs w:val="24"/>
        </w:rPr>
        <w:t>Anne Fayma Lopes Chaves</w:t>
      </w:r>
      <w:r w:rsidRPr="00E43272">
        <w:rPr>
          <w:rFonts w:ascii="Times New Roman" w:eastAsia="Times New Roman" w:hAnsi="Times New Roman" w:cs="Times New Roman"/>
          <w:color w:val="000000" w:themeColor="text1"/>
          <w:sz w:val="24"/>
          <w:szCs w:val="24"/>
        </w:rPr>
        <w:t xml:space="preserve"> </w:t>
      </w:r>
      <w:r w:rsidRPr="00E43272">
        <w:rPr>
          <w:rFonts w:ascii="Times New Roman" w:eastAsia="Times New Roman" w:hAnsi="Times New Roman" w:cs="Times New Roman"/>
          <w:color w:val="000000" w:themeColor="text1"/>
          <w:sz w:val="24"/>
          <w:szCs w:val="24"/>
          <w:highlight w:val="white"/>
        </w:rPr>
        <w:t xml:space="preserve">contribuiu para a análise e interpretação dos dados. </w:t>
      </w:r>
    </w:p>
    <w:p w14:paraId="0D4454ED" w14:textId="77777777" w:rsidR="00527F7D" w:rsidRPr="00E43272" w:rsidRDefault="00A643AD">
      <w:pPr>
        <w:ind w:firstLine="0"/>
        <w:rPr>
          <w:rFonts w:ascii="Times New Roman" w:eastAsia="Times New Roman" w:hAnsi="Times New Roman" w:cs="Times New Roman"/>
          <w:color w:val="000000" w:themeColor="text1"/>
          <w:sz w:val="24"/>
          <w:szCs w:val="24"/>
        </w:rPr>
      </w:pPr>
      <w:r w:rsidRPr="00E43272">
        <w:rPr>
          <w:rFonts w:ascii="Times New Roman" w:eastAsia="Times New Roman" w:hAnsi="Times New Roman" w:cs="Times New Roman"/>
          <w:color w:val="000000" w:themeColor="text1"/>
          <w:sz w:val="24"/>
          <w:szCs w:val="24"/>
        </w:rPr>
        <w:lastRenderedPageBreak/>
        <w:t>Todos os autores aprovaram a versão final a ser publicada e são responsáveis por todos os aspectos do trabalho, incluindo a garantia de sua precisão e integridade.</w:t>
      </w:r>
    </w:p>
    <w:p w14:paraId="117ABE20" w14:textId="77777777" w:rsidR="00527F7D" w:rsidRDefault="00527F7D">
      <w:pPr>
        <w:spacing w:line="240" w:lineRule="auto"/>
        <w:ind w:firstLine="0"/>
        <w:jc w:val="left"/>
        <w:rPr>
          <w:rFonts w:ascii="Arial" w:eastAsia="Arial" w:hAnsi="Arial" w:cs="Arial"/>
          <w:color w:val="222222"/>
          <w:sz w:val="20"/>
          <w:szCs w:val="20"/>
        </w:rPr>
      </w:pPr>
    </w:p>
    <w:sectPr w:rsidR="00527F7D">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37387" w14:textId="77777777" w:rsidR="00E60F8A" w:rsidRDefault="00E60F8A">
      <w:pPr>
        <w:spacing w:after="0" w:line="240" w:lineRule="auto"/>
      </w:pPr>
      <w:r>
        <w:separator/>
      </w:r>
    </w:p>
  </w:endnote>
  <w:endnote w:type="continuationSeparator" w:id="0">
    <w:p w14:paraId="20ED1539" w14:textId="77777777" w:rsidR="00E60F8A" w:rsidRDefault="00E6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DBE9" w14:textId="77777777" w:rsidR="00527F7D" w:rsidRDefault="00527F7D">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5285" w14:textId="77777777" w:rsidR="00527F7D" w:rsidRDefault="00527F7D">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0761" w14:textId="77777777" w:rsidR="00527F7D" w:rsidRDefault="00527F7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042C0" w14:textId="77777777" w:rsidR="00E60F8A" w:rsidRDefault="00E60F8A">
      <w:pPr>
        <w:spacing w:after="0" w:line="240" w:lineRule="auto"/>
      </w:pPr>
      <w:r>
        <w:separator/>
      </w:r>
    </w:p>
  </w:footnote>
  <w:footnote w:type="continuationSeparator" w:id="0">
    <w:p w14:paraId="6831FC13" w14:textId="77777777" w:rsidR="00E60F8A" w:rsidRDefault="00E6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5DD0" w14:textId="5693ADB5" w:rsidR="00527F7D" w:rsidRDefault="00E60F8A">
    <w:pPr>
      <w:pBdr>
        <w:top w:val="nil"/>
        <w:left w:val="nil"/>
        <w:bottom w:val="nil"/>
        <w:right w:val="nil"/>
        <w:between w:val="nil"/>
      </w:pBdr>
      <w:tabs>
        <w:tab w:val="center" w:pos="4252"/>
        <w:tab w:val="right" w:pos="8504"/>
      </w:tabs>
      <w:spacing w:after="0" w:line="240" w:lineRule="auto"/>
      <w:rPr>
        <w:color w:val="000000"/>
      </w:rPr>
    </w:pPr>
    <w:r>
      <w:rPr>
        <w:noProof/>
      </w:rPr>
      <w:pict w14:anchorId="7A7BD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09968" o:spid="_x0000_s1027" type="#_x0000_t136" alt="" style="position:absolute;left:0;text-align:left;margin-left:0;margin-top:0;width:506.15pt;height:93.2pt;rotation:315;z-index:-2516505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sidR="00A643AD">
      <w:rPr>
        <w:noProof/>
        <w:color w:val="000000"/>
      </w:rPr>
      <mc:AlternateContent>
        <mc:Choice Requires="wps">
          <w:drawing>
            <wp:anchor distT="0" distB="0" distL="0" distR="0" simplePos="0" relativeHeight="251657728" behindDoc="1" locked="0" layoutInCell="1" hidden="0" allowOverlap="1" wp14:anchorId="3EE5B669" wp14:editId="0D93A500">
              <wp:simplePos x="0" y="0"/>
              <wp:positionH relativeFrom="margin">
                <wp:align>center</wp:align>
              </wp:positionH>
              <wp:positionV relativeFrom="margin">
                <wp:align>center</wp:align>
              </wp:positionV>
              <wp:extent cx="6892290" cy="1221105"/>
              <wp:effectExtent l="0" t="1866900" r="0" b="206502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2290" cy="1221105"/>
                      </a:xfrm>
                      <a:prstGeom prst="rect">
                        <a:avLst/>
                      </a:prstGeom>
                    </wps:spPr>
                    <wps:txbx>
                      <w:txbxContent>
                        <w:p w14:paraId="2E7E8D2B" w14:textId="77777777" w:rsidR="00054A2F" w:rsidRDefault="00A643AD" w:rsidP="0065190E">
                          <w:pPr>
                            <w:spacing w:after="0"/>
                            <w:jc w:val="center"/>
                          </w:pPr>
                          <w:r>
                            <w:rPr>
                              <w:color w:val="C0C0C0"/>
                              <w:sz w:val="2"/>
                              <w:szCs w:val="2"/>
                            </w:rPr>
                            <w:t>Edição de Texto</w:t>
                          </w:r>
                        </w:p>
                      </w:txbxContent>
                    </wps:txbx>
                    <wps:bodyPr wrap="square" numCol="1" fromWordArt="1">
                      <a:prstTxWarp prst="textPlain">
                        <a:avLst>
                          <a:gd name="adj" fmla="val 50000"/>
                        </a:avLst>
                      </a:prstTxWarp>
                      <a:spAutoFit/>
                    </wps:bodyPr>
                  </wps:wsp>
                </a:graphicData>
              </a:graphic>
            </wp:anchor>
          </w:drawing>
        </mc:Choice>
        <mc:Fallback>
          <w:pict>
            <v:shapetype w14:anchorId="3EE5B669" id="_x0000_t202" coordsize="21600,21600" o:spt="202" path="m,l,21600r21600,l21600,xe">
              <v:stroke joinstyle="miter"/>
              <v:path gradientshapeok="t" o:connecttype="rect"/>
            </v:shapetype>
            <v:shape id="Caixa de Texto 2" o:spid="_x0000_s1026" type="#_x0000_t202" style="position:absolute;left:0;text-align:left;margin-left:0;margin-top:0;width:542.7pt;height:96.15pt;rotation:-45;z-index:-251658752;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" filled="f" stroked="f">
              <o:lock v:ext="edit" shapetype="t"/>
              <v:textbox style="mso-fit-shape-to-text:t">
                <w:txbxContent>
                  <w:p w14:paraId="2E7E8D2B" w14:textId="77777777" w:rsidR="00054A2F" w:rsidRDefault="00A643AD" w:rsidP="0065190E">
                    <w:pPr>
                      <w:spacing w:after="0"/>
                      <w:jc w:val="center"/>
                    </w:pPr>
                    <w:r>
                      <w:rPr>
                        <w:color w:val="C0C0C0"/>
                        <w:sz w:val="2"/>
                        <w:szCs w:val="2"/>
                      </w:rPr>
                      <w:t>Edição de Texto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5422" w14:textId="7A8BB408" w:rsidR="00527F7D" w:rsidRDefault="00E60F8A">
    <w:pPr>
      <w:pBdr>
        <w:top w:val="nil"/>
        <w:left w:val="nil"/>
        <w:bottom w:val="nil"/>
        <w:right w:val="nil"/>
        <w:between w:val="nil"/>
      </w:pBdr>
      <w:tabs>
        <w:tab w:val="center" w:pos="4252"/>
        <w:tab w:val="right" w:pos="8504"/>
      </w:tabs>
      <w:spacing w:after="0" w:line="240" w:lineRule="auto"/>
      <w:rPr>
        <w:color w:val="000000"/>
      </w:rPr>
    </w:pPr>
    <w:r>
      <w:rPr>
        <w:noProof/>
      </w:rPr>
      <w:pict w14:anchorId="5C86A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09969" o:spid="_x0000_s1026" type="#_x0000_t136" alt="" style="position:absolute;left:0;text-align:left;margin-left:0;margin-top:0;width:506.15pt;height:93.2pt;rotation:315;z-index:-2516464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sidR="00A643AD">
      <w:rPr>
        <w:noProof/>
        <w:color w:val="000000"/>
      </w:rPr>
      <mc:AlternateContent>
        <mc:Choice Requires="wps">
          <w:drawing>
            <wp:anchor distT="0" distB="0" distL="0" distR="0" simplePos="0" relativeHeight="251656704" behindDoc="1" locked="0" layoutInCell="1" hidden="0" allowOverlap="1" wp14:anchorId="742DB615" wp14:editId="18AF2F9A">
              <wp:simplePos x="0" y="0"/>
              <wp:positionH relativeFrom="margin">
                <wp:align>center</wp:align>
              </wp:positionH>
              <wp:positionV relativeFrom="margin">
                <wp:align>center</wp:align>
              </wp:positionV>
              <wp:extent cx="6892290" cy="1221105"/>
              <wp:effectExtent l="0" t="1866900" r="0" b="206502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2290" cy="1221105"/>
                      </a:xfrm>
                      <a:prstGeom prst="rect">
                        <a:avLst/>
                      </a:prstGeom>
                    </wps:spPr>
                    <wps:txbx>
                      <w:txbxContent>
                        <w:p w14:paraId="132F4182" w14:textId="77777777" w:rsidR="00054A2F" w:rsidRDefault="00A643AD" w:rsidP="0065190E">
                          <w:pPr>
                            <w:spacing w:after="0"/>
                            <w:jc w:val="center"/>
                          </w:pPr>
                          <w:r>
                            <w:rPr>
                              <w:color w:val="C0C0C0"/>
                              <w:sz w:val="2"/>
                              <w:szCs w:val="2"/>
                            </w:rPr>
                            <w:t>Edição de Texto</w:t>
                          </w:r>
                        </w:p>
                      </w:txbxContent>
                    </wps:txbx>
                    <wps:bodyPr wrap="square" numCol="1" fromWordArt="1">
                      <a:prstTxWarp prst="textPlain">
                        <a:avLst>
                          <a:gd name="adj" fmla="val 50000"/>
                        </a:avLst>
                      </a:prstTxWarp>
                      <a:spAutoFit/>
                    </wps:bodyPr>
                  </wps:wsp>
                </a:graphicData>
              </a:graphic>
            </wp:anchor>
          </w:drawing>
        </mc:Choice>
        <mc:Fallback>
          <w:pict>
            <v:shapetype w14:anchorId="742DB615" id="_x0000_t202" coordsize="21600,21600" o:spt="202" path="m,l,21600r21600,l21600,xe">
              <v:stroke joinstyle="miter"/>
              <v:path gradientshapeok="t" o:connecttype="rect"/>
            </v:shapetype>
            <v:shape id="Caixa de Texto 1" o:spid="_x0000_s1027" type="#_x0000_t202" style="position:absolute;left:0;text-align:left;margin-left:0;margin-top:0;width:542.7pt;height:96.15pt;rotation:-45;z-index:-251660288;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" filled="f" stroked="f">
              <o:lock v:ext="edit" shapetype="t"/>
              <v:textbox style="mso-fit-shape-to-text:t">
                <w:txbxContent>
                  <w:p w14:paraId="132F4182" w14:textId="77777777" w:rsidR="00054A2F" w:rsidRDefault="00A643AD" w:rsidP="0065190E">
                    <w:pPr>
                      <w:spacing w:after="0"/>
                      <w:jc w:val="center"/>
                    </w:pPr>
                    <w:r>
                      <w:rPr>
                        <w:color w:val="C0C0C0"/>
                        <w:sz w:val="2"/>
                        <w:szCs w:val="2"/>
                      </w:rPr>
                      <w:t>Edição de Texto</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DD84" w14:textId="2267BE34" w:rsidR="00527F7D" w:rsidRDefault="00E60F8A">
    <w:pPr>
      <w:pBdr>
        <w:top w:val="nil"/>
        <w:left w:val="nil"/>
        <w:bottom w:val="nil"/>
        <w:right w:val="nil"/>
        <w:between w:val="nil"/>
      </w:pBdr>
      <w:tabs>
        <w:tab w:val="center" w:pos="4252"/>
        <w:tab w:val="right" w:pos="8504"/>
      </w:tabs>
      <w:spacing w:after="0" w:line="240" w:lineRule="auto"/>
      <w:rPr>
        <w:color w:val="000000"/>
      </w:rPr>
    </w:pPr>
    <w:r>
      <w:rPr>
        <w:noProof/>
      </w:rPr>
      <w:pict w14:anchorId="00F89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09967" o:spid="_x0000_s1025" type="#_x0000_t136" alt="" style="position:absolute;left:0;text-align:left;margin-left:0;margin-top:0;width:506.15pt;height:93.2pt;rotation:315;z-index:-2516546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169A1"/>
    <w:multiLevelType w:val="multilevel"/>
    <w:tmpl w:val="2EE0B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251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7D"/>
    <w:rsid w:val="00050B0F"/>
    <w:rsid w:val="00054A2F"/>
    <w:rsid w:val="001F672D"/>
    <w:rsid w:val="002030C2"/>
    <w:rsid w:val="002E0A99"/>
    <w:rsid w:val="00365CD2"/>
    <w:rsid w:val="00527F7D"/>
    <w:rsid w:val="00531203"/>
    <w:rsid w:val="005C2D85"/>
    <w:rsid w:val="007B01F6"/>
    <w:rsid w:val="007C23B1"/>
    <w:rsid w:val="008F320C"/>
    <w:rsid w:val="009A775B"/>
    <w:rsid w:val="00A643AD"/>
    <w:rsid w:val="00AA72B3"/>
    <w:rsid w:val="00B64437"/>
    <w:rsid w:val="00B70482"/>
    <w:rsid w:val="00C779B5"/>
    <w:rsid w:val="00C85FE2"/>
    <w:rsid w:val="00DC542A"/>
    <w:rsid w:val="00E43272"/>
    <w:rsid w:val="00E60F8A"/>
    <w:rsid w:val="00E6673D"/>
    <w:rsid w:val="00EF589E"/>
    <w:rsid w:val="00F01AD8"/>
    <w:rsid w:val="00F81657"/>
    <w:rsid w:val="00FF3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274F7"/>
  <w15:docId w15:val="{2B4BDB41-2554-814C-B8FC-47F3EBC3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firstLine="0"/>
      <w:jc w:val="left"/>
    </w:pPr>
    <w:rPr>
      <w:rFonts w:ascii="Cambria" w:eastAsia="Cambria" w:hAnsi="Cambria" w:cs="Cambria"/>
      <w:color w:val="31849B"/>
    </w:rPr>
    <w:tblPr>
      <w:tblStyleRowBandSize w:val="1"/>
      <w:tblStyleColBandSize w:val="1"/>
      <w:tblCellMar>
        <w:left w:w="108" w:type="dxa"/>
        <w:right w:w="108" w:type="dxa"/>
      </w:tblCellMar>
    </w:tblPr>
  </w:style>
  <w:style w:type="table" w:customStyle="1" w:styleId="a0">
    <w:basedOn w:val="TableNormal"/>
    <w:pPr>
      <w:spacing w:after="0" w:line="240" w:lineRule="auto"/>
      <w:ind w:firstLine="0"/>
      <w:jc w:val="left"/>
    </w:pPr>
    <w:rPr>
      <w:rFonts w:ascii="Cambria" w:eastAsia="Cambria" w:hAnsi="Cambria" w:cs="Cambria"/>
      <w:color w:val="31849B"/>
    </w:rPr>
    <w:tblPr>
      <w:tblStyleRowBandSize w:val="1"/>
      <w:tblStyleColBandSize w:val="1"/>
      <w:tblCellMar>
        <w:left w:w="108" w:type="dxa"/>
        <w:right w:w="108" w:type="dxa"/>
      </w:tblCellMar>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D2EAF0"/>
      </w:tcPr>
    </w:tblStylePr>
    <w:tblStylePr w:type="band1Horz">
      <w:tblPr/>
      <w:tcPr>
        <w:shd w:val="clear" w:color="auto" w:fill="D2EAF0"/>
      </w:tcPr>
    </w:tblStyle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DC542A"/>
    <w:pPr>
      <w:spacing w:after="0" w:line="240" w:lineRule="auto"/>
      <w:ind w:firstLine="0"/>
      <w:jc w:val="left"/>
    </w:pPr>
  </w:style>
  <w:style w:type="paragraph" w:styleId="Assuntodocomentrio">
    <w:name w:val="annotation subject"/>
    <w:basedOn w:val="Textodecomentrio"/>
    <w:next w:val="Textodecomentrio"/>
    <w:link w:val="AssuntodocomentrioChar"/>
    <w:uiPriority w:val="99"/>
    <w:semiHidden/>
    <w:unhideWhenUsed/>
    <w:rsid w:val="00DC542A"/>
    <w:rPr>
      <w:b/>
      <w:bCs/>
    </w:rPr>
  </w:style>
  <w:style w:type="character" w:customStyle="1" w:styleId="AssuntodocomentrioChar">
    <w:name w:val="Assunto do comentário Char"/>
    <w:basedOn w:val="TextodecomentrioChar"/>
    <w:link w:val="Assuntodocomentrio"/>
    <w:uiPriority w:val="99"/>
    <w:semiHidden/>
    <w:rsid w:val="00DC542A"/>
    <w:rPr>
      <w:b/>
      <w:bCs/>
      <w:sz w:val="20"/>
      <w:szCs w:val="20"/>
    </w:rPr>
  </w:style>
  <w:style w:type="paragraph" w:styleId="Textodebalo">
    <w:name w:val="Balloon Text"/>
    <w:basedOn w:val="Normal"/>
    <w:link w:val="TextodebaloChar"/>
    <w:uiPriority w:val="99"/>
    <w:semiHidden/>
    <w:unhideWhenUsed/>
    <w:rsid w:val="00FF38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3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5728</Words>
  <Characters>30935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UNISC</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Laura O. De Carli</cp:lastModifiedBy>
  <cp:revision>3</cp:revision>
  <dcterms:created xsi:type="dcterms:W3CDTF">2024-02-14T11:58:00Z</dcterms:created>
  <dcterms:modified xsi:type="dcterms:W3CDTF">2024-10-21T11:58:00Z</dcterms:modified>
</cp:coreProperties>
</file>